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0" w:rsidRDefault="00102B46" w:rsidP="00B14D03">
      <w:pPr>
        <w:pStyle w:val="Geenafstand"/>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rsidR="00E47B21" w:rsidRDefault="00E47B21" w:rsidP="009F43FC">
      <w:pPr>
        <w:pStyle w:val="Geenafstand"/>
        <w:ind w:left="4956" w:firstLine="708"/>
        <w:rPr>
          <w:rFonts w:ascii="Tahoma" w:hAnsi="Tahoma" w:cs="Tahoma"/>
          <w:b/>
          <w:i/>
        </w:rPr>
      </w:pPr>
    </w:p>
    <w:p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A547F">
        <w:rPr>
          <w:rFonts w:ascii="Franklin Gothic Medium" w:hAnsi="Franklin Gothic Medium"/>
          <w:noProof/>
          <w:lang w:eastAsia="nl-NL"/>
        </w:rPr>
        <w:drawing>
          <wp:inline distT="0" distB="0" distL="0" distR="0">
            <wp:extent cx="1952625" cy="914400"/>
            <wp:effectExtent l="0" t="0" r="0" b="0"/>
            <wp:docPr id="1" name="Afbeelding 2" descr="150415-LogoZuidw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50415-LogoZuidwe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rsidR="003025E5" w:rsidRDefault="003025E5" w:rsidP="00B14D03">
      <w:pPr>
        <w:pStyle w:val="Geenafstand"/>
        <w:rPr>
          <w:rFonts w:ascii="Tahoma" w:hAnsi="Tahoma" w:cs="Tahoma"/>
          <w:b/>
          <w:i/>
        </w:rPr>
      </w:pPr>
    </w:p>
    <w:p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6A547F">
        <w:rPr>
          <w:rFonts w:ascii="Tahoma" w:hAnsi="Tahoma" w:cs="Tahoma"/>
          <w:b/>
          <w:i/>
        </w:rPr>
        <w:t xml:space="preserve"> 13 februari 2019</w:t>
      </w:r>
    </w:p>
    <w:p w:rsidR="0096160F" w:rsidRPr="003B6EB0" w:rsidRDefault="0096160F" w:rsidP="00B14D03">
      <w:pPr>
        <w:pStyle w:val="Geenafstand"/>
        <w:rPr>
          <w:rFonts w:ascii="Tahoma" w:hAnsi="Tahoma" w:cs="Tahoma"/>
          <w:b/>
          <w:i/>
        </w:rPr>
      </w:pPr>
    </w:p>
    <w:p w:rsidR="00102B46" w:rsidRDefault="00102B46" w:rsidP="00D217B4">
      <w:pPr>
        <w:pStyle w:val="Geenafstand"/>
        <w:ind w:left="1410" w:hanging="1410"/>
        <w:rPr>
          <w:rFonts w:ascii="Tahoma" w:hAnsi="Tahoma" w:cs="Tahoma"/>
          <w:b/>
          <w:i/>
        </w:rPr>
      </w:pPr>
    </w:p>
    <w:p w:rsidR="00B14D03" w:rsidRDefault="00B14D03" w:rsidP="005F4BA9">
      <w:pPr>
        <w:pStyle w:val="Geenafstand"/>
        <w:ind w:left="1410" w:hanging="1410"/>
        <w:rPr>
          <w:rFonts w:ascii="Tahoma" w:hAnsi="Tahoma" w:cs="Tahoma"/>
        </w:rPr>
      </w:pPr>
      <w:r w:rsidRPr="00897271">
        <w:rPr>
          <w:rFonts w:ascii="Tahoma" w:hAnsi="Tahoma" w:cs="Tahoma"/>
          <w:b/>
          <w:i/>
        </w:rPr>
        <w:t>Aanwezig:</w:t>
      </w:r>
      <w:r w:rsidR="006A547F">
        <w:rPr>
          <w:rFonts w:ascii="Tahoma" w:hAnsi="Tahoma" w:cs="Tahoma"/>
        </w:rPr>
        <w:tab/>
        <w:t>m</w:t>
      </w:r>
      <w:r w:rsidR="00866E89">
        <w:rPr>
          <w:rFonts w:ascii="Tahoma" w:hAnsi="Tahoma" w:cs="Tahoma"/>
        </w:rPr>
        <w:t xml:space="preserve">evrouw Tromp, </w:t>
      </w:r>
      <w:r w:rsidR="00AC7A32">
        <w:rPr>
          <w:rFonts w:ascii="Tahoma" w:hAnsi="Tahoma" w:cs="Tahoma"/>
        </w:rPr>
        <w:t>mevrouw Weiden</w:t>
      </w:r>
      <w:r w:rsidR="00863DF6">
        <w:rPr>
          <w:rFonts w:ascii="Tahoma" w:hAnsi="Tahoma" w:cs="Tahoma"/>
        </w:rPr>
        <w:t xml:space="preserve">, </w:t>
      </w:r>
      <w:r w:rsidR="00E1016F">
        <w:rPr>
          <w:rFonts w:ascii="Tahoma" w:hAnsi="Tahoma" w:cs="Tahoma"/>
        </w:rPr>
        <w:t>d</w:t>
      </w:r>
      <w:r w:rsidR="00863DF6">
        <w:rPr>
          <w:rFonts w:ascii="Tahoma" w:hAnsi="Tahoma" w:cs="Tahoma"/>
        </w:rPr>
        <w:t>e heer en mevrouw Van de Waart,</w:t>
      </w:r>
      <w:r w:rsidR="001F15F8">
        <w:rPr>
          <w:rFonts w:ascii="Tahoma" w:hAnsi="Tahoma" w:cs="Tahoma"/>
        </w:rPr>
        <w:t xml:space="preserve"> </w:t>
      </w:r>
      <w:r w:rsidR="005F4BA9">
        <w:rPr>
          <w:rFonts w:ascii="Tahoma" w:hAnsi="Tahoma" w:cs="Tahoma"/>
        </w:rPr>
        <w:t xml:space="preserve">mevrouw De Bruijn, </w:t>
      </w:r>
      <w:r w:rsidR="005E0943">
        <w:rPr>
          <w:rFonts w:ascii="Tahoma" w:hAnsi="Tahoma" w:cs="Tahoma"/>
        </w:rPr>
        <w:t xml:space="preserve">mevr. I. Coppejans,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p>
    <w:p w:rsidR="00867F48" w:rsidRDefault="00867F48" w:rsidP="00FD1910">
      <w:pPr>
        <w:pStyle w:val="Geenafstand"/>
        <w:rPr>
          <w:rFonts w:ascii="Tahoma" w:hAnsi="Tahoma" w:cs="Tahoma"/>
        </w:rPr>
      </w:pPr>
    </w:p>
    <w:p w:rsidR="007776B9" w:rsidRDefault="007776B9" w:rsidP="00FD1910">
      <w:pPr>
        <w:pStyle w:val="Geenafstand"/>
        <w:rPr>
          <w:rFonts w:ascii="Tahoma" w:hAnsi="Tahoma" w:cs="Tahoma"/>
        </w:rPr>
      </w:pPr>
    </w:p>
    <w:p w:rsidR="00FD1910" w:rsidRPr="00897271" w:rsidRDefault="007F3355" w:rsidP="00FD1910">
      <w:pPr>
        <w:pStyle w:val="Geenafstand"/>
        <w:numPr>
          <w:ilvl w:val="0"/>
          <w:numId w:val="1"/>
        </w:numPr>
        <w:rPr>
          <w:rFonts w:ascii="Tahoma" w:hAnsi="Tahoma" w:cs="Tahoma"/>
          <w:b/>
          <w:u w:val="single"/>
        </w:rPr>
      </w:pPr>
      <w:r>
        <w:rPr>
          <w:rFonts w:ascii="Tahoma" w:hAnsi="Tahoma" w:cs="Tahoma"/>
          <w:b/>
          <w:u w:val="single"/>
        </w:rPr>
        <w:t>Opening</w:t>
      </w:r>
    </w:p>
    <w:p w:rsidR="007F3355" w:rsidRDefault="007F3355" w:rsidP="007F3355">
      <w:pPr>
        <w:pStyle w:val="Geenafstand"/>
        <w:ind w:firstLine="708"/>
        <w:rPr>
          <w:rFonts w:ascii="Tahoma" w:hAnsi="Tahoma" w:cs="Tahoma"/>
        </w:rPr>
      </w:pPr>
      <w:r>
        <w:rPr>
          <w:rFonts w:ascii="Tahoma" w:hAnsi="Tahoma" w:cs="Tahoma"/>
        </w:rPr>
        <w:t xml:space="preserve">De voorzitter mevrouw Tromp opent de vergadering en heet iedereen van harte </w:t>
      </w:r>
    </w:p>
    <w:p w:rsidR="004B619D" w:rsidRDefault="00D15D5D" w:rsidP="00D15D5D">
      <w:pPr>
        <w:pStyle w:val="Geenafstand"/>
        <w:ind w:firstLine="708"/>
        <w:rPr>
          <w:rFonts w:ascii="Tahoma" w:hAnsi="Tahoma" w:cs="Tahoma"/>
        </w:rPr>
      </w:pPr>
      <w:r>
        <w:rPr>
          <w:rFonts w:ascii="Tahoma" w:hAnsi="Tahoma" w:cs="Tahoma"/>
        </w:rPr>
        <w:t>w</w:t>
      </w:r>
      <w:r w:rsidR="00564E8D">
        <w:rPr>
          <w:rFonts w:ascii="Tahoma" w:hAnsi="Tahoma" w:cs="Tahoma"/>
        </w:rPr>
        <w:t>elkom</w:t>
      </w:r>
      <w:r>
        <w:rPr>
          <w:rFonts w:ascii="Tahoma" w:hAnsi="Tahoma" w:cs="Tahoma"/>
        </w:rPr>
        <w:t>.</w:t>
      </w:r>
      <w:r w:rsidR="004B619D">
        <w:rPr>
          <w:rFonts w:ascii="Tahoma" w:hAnsi="Tahoma" w:cs="Tahoma"/>
        </w:rPr>
        <w:t xml:space="preserve"> </w:t>
      </w:r>
    </w:p>
    <w:p w:rsidR="00141151" w:rsidRDefault="00141151" w:rsidP="00D15D5D">
      <w:pPr>
        <w:pStyle w:val="Geenafstand"/>
        <w:ind w:firstLine="708"/>
        <w:rPr>
          <w:rFonts w:ascii="Tahoma" w:hAnsi="Tahoma" w:cs="Tahoma"/>
        </w:rPr>
      </w:pPr>
    </w:p>
    <w:p w:rsidR="007776B9" w:rsidRDefault="007776B9" w:rsidP="00B14D03">
      <w:pPr>
        <w:pStyle w:val="Geenafstand"/>
        <w:rPr>
          <w:rFonts w:ascii="Tahoma" w:hAnsi="Tahoma" w:cs="Tahoma"/>
        </w:rPr>
      </w:pPr>
    </w:p>
    <w:p w:rsidR="00B14D03" w:rsidRPr="00897271" w:rsidRDefault="007F3355" w:rsidP="00B14D03">
      <w:pPr>
        <w:pStyle w:val="Geenafstand"/>
        <w:numPr>
          <w:ilvl w:val="0"/>
          <w:numId w:val="1"/>
        </w:numPr>
        <w:rPr>
          <w:rFonts w:ascii="Tahoma" w:hAnsi="Tahoma" w:cs="Tahoma"/>
          <w:b/>
          <w:u w:val="single"/>
        </w:rPr>
      </w:pPr>
      <w:r>
        <w:rPr>
          <w:rFonts w:ascii="Tahoma" w:hAnsi="Tahoma" w:cs="Tahoma"/>
          <w:b/>
          <w:u w:val="single"/>
        </w:rPr>
        <w:t>Ingekomen post</w:t>
      </w:r>
    </w:p>
    <w:p w:rsidR="007F3355" w:rsidRDefault="007F3355" w:rsidP="003025E5">
      <w:pPr>
        <w:pStyle w:val="Geenafstand"/>
        <w:ind w:left="720"/>
        <w:rPr>
          <w:rFonts w:ascii="Tahoma" w:hAnsi="Tahoma" w:cs="Tahoma"/>
        </w:rPr>
      </w:pPr>
    </w:p>
    <w:p w:rsidR="007F3355" w:rsidRPr="007F3355" w:rsidRDefault="00813EB1" w:rsidP="00D15D5D">
      <w:pPr>
        <w:pStyle w:val="Geenafstand"/>
        <w:ind w:left="708"/>
        <w:rPr>
          <w:rFonts w:ascii="Tahoma" w:hAnsi="Tahoma" w:cs="Tahoma"/>
          <w:b/>
          <w:sz w:val="20"/>
          <w:szCs w:val="20"/>
        </w:rPr>
      </w:pPr>
      <w:r>
        <w:rPr>
          <w:rFonts w:ascii="Tahoma" w:hAnsi="Tahoma" w:cs="Tahoma"/>
          <w:b/>
          <w:sz w:val="20"/>
          <w:szCs w:val="20"/>
        </w:rPr>
        <w:t>Verzuimrapportage t/m december 2018</w:t>
      </w:r>
    </w:p>
    <w:p w:rsidR="007F3355" w:rsidRDefault="00DF268F" w:rsidP="003025E5">
      <w:pPr>
        <w:pStyle w:val="Geenafstand"/>
        <w:ind w:left="720"/>
        <w:rPr>
          <w:rFonts w:ascii="Tahoma" w:hAnsi="Tahoma" w:cs="Tahoma"/>
        </w:rPr>
      </w:pPr>
      <w:r>
        <w:rPr>
          <w:rFonts w:ascii="Tahoma" w:hAnsi="Tahoma" w:cs="Tahoma"/>
        </w:rPr>
        <w:t>Ter informatie.</w:t>
      </w:r>
    </w:p>
    <w:p w:rsidR="007F3355" w:rsidRDefault="007F3355" w:rsidP="003025E5">
      <w:pPr>
        <w:pStyle w:val="Geenafstand"/>
        <w:ind w:left="720"/>
        <w:rPr>
          <w:rFonts w:ascii="Tahoma" w:hAnsi="Tahoma" w:cs="Tahoma"/>
          <w:b/>
          <w:sz w:val="20"/>
          <w:szCs w:val="20"/>
        </w:rPr>
      </w:pPr>
    </w:p>
    <w:p w:rsidR="007F3355" w:rsidRDefault="00813EB1" w:rsidP="003025E5">
      <w:pPr>
        <w:pStyle w:val="Geenafstand"/>
        <w:ind w:left="720"/>
        <w:rPr>
          <w:rFonts w:ascii="Tahoma" w:hAnsi="Tahoma" w:cs="Tahoma"/>
        </w:rPr>
      </w:pPr>
      <w:r>
        <w:rPr>
          <w:rFonts w:ascii="Tahoma" w:hAnsi="Tahoma" w:cs="Tahoma"/>
          <w:b/>
          <w:sz w:val="20"/>
          <w:szCs w:val="20"/>
        </w:rPr>
        <w:t>BEC jaarverslag 2018</w:t>
      </w:r>
    </w:p>
    <w:p w:rsidR="007F3355" w:rsidRDefault="002446C6" w:rsidP="003025E5">
      <w:pPr>
        <w:pStyle w:val="Geenafstand"/>
        <w:ind w:left="720"/>
        <w:rPr>
          <w:rFonts w:ascii="Tahoma" w:hAnsi="Tahoma" w:cs="Tahoma"/>
        </w:rPr>
      </w:pPr>
      <w:r>
        <w:rPr>
          <w:rFonts w:ascii="Tahoma" w:hAnsi="Tahoma" w:cs="Tahoma"/>
        </w:rPr>
        <w:t>Ter informatie.</w:t>
      </w:r>
    </w:p>
    <w:p w:rsidR="002446C6" w:rsidRDefault="002446C6" w:rsidP="003025E5">
      <w:pPr>
        <w:pStyle w:val="Geenafstand"/>
        <w:ind w:left="720"/>
        <w:rPr>
          <w:rFonts w:ascii="Tahoma" w:hAnsi="Tahoma" w:cs="Tahoma"/>
        </w:rPr>
      </w:pPr>
    </w:p>
    <w:p w:rsidR="0037488D" w:rsidRDefault="00813EB1" w:rsidP="0037488D">
      <w:pPr>
        <w:pStyle w:val="Geenafstand"/>
        <w:ind w:left="720"/>
        <w:rPr>
          <w:rFonts w:ascii="Tahoma" w:hAnsi="Tahoma" w:cs="Tahoma"/>
          <w:b/>
          <w:sz w:val="20"/>
          <w:szCs w:val="20"/>
        </w:rPr>
      </w:pPr>
      <w:r>
        <w:rPr>
          <w:rFonts w:ascii="Tahoma" w:hAnsi="Tahoma" w:cs="Tahoma"/>
          <w:b/>
          <w:sz w:val="20"/>
          <w:szCs w:val="20"/>
        </w:rPr>
        <w:t>BEC jaarplanning 2019</w:t>
      </w:r>
    </w:p>
    <w:p w:rsidR="007F3355" w:rsidRDefault="00370B7A" w:rsidP="00905491">
      <w:pPr>
        <w:pStyle w:val="Geenafstand"/>
        <w:rPr>
          <w:rFonts w:ascii="Tahoma" w:hAnsi="Tahoma" w:cs="Tahoma"/>
        </w:rPr>
      </w:pPr>
      <w:r>
        <w:rPr>
          <w:rFonts w:ascii="Tahoma" w:hAnsi="Tahoma" w:cs="Tahoma"/>
        </w:rPr>
        <w:tab/>
        <w:t xml:space="preserve">Ter informatie. </w:t>
      </w:r>
    </w:p>
    <w:p w:rsidR="001F3327" w:rsidRDefault="001F3327" w:rsidP="00905491">
      <w:pPr>
        <w:pStyle w:val="Geenafstand"/>
        <w:rPr>
          <w:rFonts w:ascii="Tahoma" w:hAnsi="Tahoma" w:cs="Tahoma"/>
        </w:rPr>
      </w:pPr>
    </w:p>
    <w:p w:rsidR="001F3327" w:rsidRDefault="001F3327" w:rsidP="001F3327">
      <w:pPr>
        <w:pStyle w:val="Geenafstand"/>
        <w:ind w:firstLine="708"/>
        <w:rPr>
          <w:rFonts w:ascii="Tahoma" w:hAnsi="Tahoma" w:cs="Tahoma"/>
        </w:rPr>
      </w:pPr>
      <w:r>
        <w:rPr>
          <w:rFonts w:ascii="Tahoma" w:hAnsi="Tahoma" w:cs="Tahoma"/>
        </w:rPr>
        <w:t xml:space="preserve">De oudervereniging Den Berg is niet meer actief. Op papier blijft deze nog wel </w:t>
      </w:r>
    </w:p>
    <w:p w:rsidR="001F3327" w:rsidRDefault="001F3327" w:rsidP="001F3327">
      <w:pPr>
        <w:pStyle w:val="Geenafstand"/>
        <w:ind w:firstLine="708"/>
        <w:rPr>
          <w:rFonts w:ascii="Tahoma" w:hAnsi="Tahoma" w:cs="Tahoma"/>
        </w:rPr>
      </w:pPr>
      <w:r>
        <w:rPr>
          <w:rFonts w:ascii="Tahoma" w:hAnsi="Tahoma" w:cs="Tahoma"/>
        </w:rPr>
        <w:t>bestaan. Op de rekening staat nog een bedrag van € 688. De bestuursleden,</w:t>
      </w:r>
    </w:p>
    <w:p w:rsidR="001F3327" w:rsidRDefault="001F3327" w:rsidP="001F3327">
      <w:pPr>
        <w:pStyle w:val="Geenafstand"/>
        <w:ind w:firstLine="708"/>
        <w:rPr>
          <w:rFonts w:ascii="Tahoma" w:hAnsi="Tahoma" w:cs="Tahoma"/>
        </w:rPr>
      </w:pPr>
      <w:r>
        <w:rPr>
          <w:rFonts w:ascii="Tahoma" w:hAnsi="Tahoma" w:cs="Tahoma"/>
        </w:rPr>
        <w:t xml:space="preserve">mevrouw Tromp en mevr. Van Tooren hebben besloten dit bedrag te schenken aan </w:t>
      </w:r>
    </w:p>
    <w:p w:rsidR="00CB6B07" w:rsidRDefault="001F3327" w:rsidP="001F3327">
      <w:pPr>
        <w:pStyle w:val="Geenafstand"/>
        <w:ind w:firstLine="708"/>
        <w:rPr>
          <w:rFonts w:ascii="Tahoma" w:hAnsi="Tahoma" w:cs="Tahoma"/>
        </w:rPr>
      </w:pPr>
      <w:r>
        <w:rPr>
          <w:rFonts w:ascii="Tahoma" w:hAnsi="Tahoma" w:cs="Tahoma"/>
        </w:rPr>
        <w:t xml:space="preserve">de BEC, zodat dit geld direct aan de cliënten van regio Zeeland toekomt. </w:t>
      </w:r>
    </w:p>
    <w:p w:rsidR="002446C6" w:rsidRDefault="002446C6" w:rsidP="002446C6">
      <w:pPr>
        <w:pStyle w:val="Geenafstand"/>
        <w:ind w:left="705"/>
        <w:rPr>
          <w:rFonts w:ascii="Tahoma" w:hAnsi="Tahoma" w:cs="Tahoma"/>
          <w:b/>
          <w:sz w:val="20"/>
          <w:szCs w:val="20"/>
        </w:rPr>
      </w:pPr>
    </w:p>
    <w:p w:rsidR="00D15D5D" w:rsidRPr="00C50678" w:rsidRDefault="00D15D5D" w:rsidP="00E17CE8">
      <w:pPr>
        <w:pStyle w:val="Geenafstand"/>
        <w:rPr>
          <w:rFonts w:ascii="Tahoma" w:hAnsi="Tahoma" w:cs="Tahoma"/>
          <w:b/>
          <w:sz w:val="20"/>
          <w:szCs w:val="20"/>
        </w:rPr>
      </w:pPr>
    </w:p>
    <w:p w:rsidR="007F3355" w:rsidRPr="00173EFB" w:rsidRDefault="00D15D5D" w:rsidP="007F3355">
      <w:pPr>
        <w:pStyle w:val="Geenafstand"/>
        <w:numPr>
          <w:ilvl w:val="0"/>
          <w:numId w:val="1"/>
        </w:numPr>
        <w:rPr>
          <w:rFonts w:ascii="Tahoma" w:hAnsi="Tahoma" w:cs="Tahoma"/>
          <w:b/>
          <w:u w:val="single"/>
        </w:rPr>
      </w:pPr>
      <w:r>
        <w:rPr>
          <w:rFonts w:ascii="Tahoma" w:hAnsi="Tahoma" w:cs="Tahoma"/>
          <w:b/>
          <w:u w:val="single"/>
        </w:rPr>
        <w:t xml:space="preserve">Notulen </w:t>
      </w:r>
      <w:r w:rsidR="00A774E7">
        <w:rPr>
          <w:rFonts w:ascii="Tahoma" w:hAnsi="Tahoma" w:cs="Tahoma"/>
          <w:b/>
          <w:u w:val="single"/>
        </w:rPr>
        <w:t xml:space="preserve">+ actielijst </w:t>
      </w:r>
      <w:r w:rsidR="001B2EE3">
        <w:rPr>
          <w:rFonts w:ascii="Tahoma" w:hAnsi="Tahoma" w:cs="Tahoma"/>
          <w:b/>
          <w:u w:val="single"/>
        </w:rPr>
        <w:t>29 november</w:t>
      </w:r>
      <w:r w:rsidR="007F3355">
        <w:rPr>
          <w:rFonts w:ascii="Tahoma" w:hAnsi="Tahoma" w:cs="Tahoma"/>
          <w:b/>
          <w:u w:val="single"/>
        </w:rPr>
        <w:t xml:space="preserve"> 2018</w:t>
      </w:r>
    </w:p>
    <w:p w:rsidR="00A774E7" w:rsidRPr="00A774E7" w:rsidRDefault="00A774E7" w:rsidP="007F3355">
      <w:pPr>
        <w:pStyle w:val="Geenafstand"/>
        <w:ind w:firstLine="708"/>
        <w:rPr>
          <w:rFonts w:ascii="Tahoma" w:hAnsi="Tahoma" w:cs="Tahoma"/>
          <w:b/>
          <w:sz w:val="20"/>
          <w:szCs w:val="20"/>
        </w:rPr>
      </w:pPr>
      <w:r w:rsidRPr="00A774E7">
        <w:rPr>
          <w:rFonts w:ascii="Tahoma" w:hAnsi="Tahoma" w:cs="Tahoma"/>
          <w:b/>
          <w:sz w:val="20"/>
          <w:szCs w:val="20"/>
        </w:rPr>
        <w:t>Notulen</w:t>
      </w:r>
    </w:p>
    <w:p w:rsidR="00E17CE8" w:rsidRDefault="002438F9" w:rsidP="007F3355">
      <w:pPr>
        <w:pStyle w:val="Geenafstand"/>
        <w:ind w:firstLine="708"/>
        <w:rPr>
          <w:rFonts w:ascii="Tahoma" w:hAnsi="Tahoma" w:cs="Tahoma"/>
        </w:rPr>
      </w:pPr>
      <w:r>
        <w:rPr>
          <w:rFonts w:ascii="Tahoma" w:hAnsi="Tahoma" w:cs="Tahoma"/>
        </w:rPr>
        <w:t>Blz. 1</w:t>
      </w:r>
      <w:r w:rsidR="00370B7A">
        <w:rPr>
          <w:rFonts w:ascii="Tahoma" w:hAnsi="Tahoma" w:cs="Tahoma"/>
        </w:rPr>
        <w:t xml:space="preserve"> </w:t>
      </w:r>
      <w:r w:rsidR="007F6486">
        <w:rPr>
          <w:rFonts w:ascii="Tahoma" w:hAnsi="Tahoma" w:cs="Tahoma"/>
        </w:rPr>
        <w:t>Punt 4 – Werving nieuwe cliëntvertrouwenspersoon</w:t>
      </w:r>
    </w:p>
    <w:p w:rsidR="00905491" w:rsidRDefault="007F6486" w:rsidP="00A23455">
      <w:pPr>
        <w:pStyle w:val="Geenafstand"/>
        <w:ind w:left="708"/>
        <w:rPr>
          <w:rFonts w:ascii="Tahoma" w:hAnsi="Tahoma" w:cs="Tahoma"/>
        </w:rPr>
      </w:pPr>
      <w:r>
        <w:rPr>
          <w:rFonts w:ascii="Tahoma" w:hAnsi="Tahoma" w:cs="Tahoma"/>
        </w:rPr>
        <w:t xml:space="preserve">Wendy de Backer </w:t>
      </w:r>
      <w:r w:rsidR="00732155">
        <w:rPr>
          <w:rFonts w:ascii="Tahoma" w:hAnsi="Tahoma" w:cs="Tahoma"/>
        </w:rPr>
        <w:t xml:space="preserve">is aangesteld als nieuwe cliëntvertrouwenspersoon. </w:t>
      </w:r>
    </w:p>
    <w:p w:rsidR="00732155" w:rsidRPr="00A774E7" w:rsidRDefault="00732155" w:rsidP="00732155">
      <w:pPr>
        <w:pStyle w:val="Geenafstand"/>
        <w:ind w:firstLine="708"/>
        <w:rPr>
          <w:rFonts w:ascii="Tahoma" w:hAnsi="Tahoma" w:cs="Tahoma"/>
          <w:b/>
          <w:sz w:val="20"/>
          <w:szCs w:val="20"/>
        </w:rPr>
      </w:pPr>
    </w:p>
    <w:p w:rsidR="00732155" w:rsidRDefault="00732155" w:rsidP="00732155">
      <w:pPr>
        <w:pStyle w:val="Geenafstand"/>
        <w:ind w:firstLine="708"/>
        <w:rPr>
          <w:rFonts w:ascii="Tahoma" w:hAnsi="Tahoma" w:cs="Tahoma"/>
        </w:rPr>
      </w:pPr>
      <w:r>
        <w:rPr>
          <w:rFonts w:ascii="Tahoma" w:hAnsi="Tahoma" w:cs="Tahoma"/>
        </w:rPr>
        <w:t xml:space="preserve">Blz. 3 Punt 8 – </w:t>
      </w:r>
      <w:r w:rsidR="009A1B7E">
        <w:rPr>
          <w:rFonts w:ascii="Tahoma" w:hAnsi="Tahoma" w:cs="Tahoma"/>
        </w:rPr>
        <w:t>Voortgang Evertsenstraat</w:t>
      </w:r>
    </w:p>
    <w:p w:rsidR="009A1B7E" w:rsidRDefault="009A1B7E" w:rsidP="00732155">
      <w:pPr>
        <w:pStyle w:val="Geenafstand"/>
        <w:ind w:left="708"/>
        <w:rPr>
          <w:rFonts w:ascii="Tahoma" w:hAnsi="Tahoma" w:cs="Tahoma"/>
        </w:rPr>
      </w:pPr>
      <w:r>
        <w:rPr>
          <w:rFonts w:ascii="Tahoma" w:hAnsi="Tahoma" w:cs="Tahoma"/>
        </w:rPr>
        <w:t xml:space="preserve">Het woonwensenonderzoek voor de locaties van zorgmanager P. vd Zwaan zijn </w:t>
      </w:r>
    </w:p>
    <w:p w:rsidR="00732155" w:rsidRDefault="009A1B7E" w:rsidP="00732155">
      <w:pPr>
        <w:pStyle w:val="Geenafstand"/>
        <w:ind w:left="708"/>
        <w:rPr>
          <w:rFonts w:ascii="Tahoma" w:hAnsi="Tahoma" w:cs="Tahoma"/>
        </w:rPr>
      </w:pPr>
      <w:r>
        <w:rPr>
          <w:rFonts w:ascii="Tahoma" w:hAnsi="Tahoma" w:cs="Tahoma"/>
        </w:rPr>
        <w:t xml:space="preserve">1 februari 2019 afgerond. De onderzoek voor de hele regio is op 1 april 2019 afgerond. </w:t>
      </w:r>
    </w:p>
    <w:p w:rsidR="00732155" w:rsidRDefault="00732155" w:rsidP="00732155">
      <w:pPr>
        <w:pStyle w:val="Geenafstand"/>
        <w:ind w:left="708"/>
        <w:rPr>
          <w:rFonts w:ascii="Tahoma" w:hAnsi="Tahoma" w:cs="Tahoma"/>
        </w:rPr>
      </w:pPr>
    </w:p>
    <w:p w:rsidR="00001970" w:rsidRPr="00141151" w:rsidRDefault="007F3355" w:rsidP="00141151">
      <w:pPr>
        <w:pStyle w:val="Geenafstand"/>
        <w:ind w:firstLine="708"/>
        <w:rPr>
          <w:rFonts w:ascii="Tahoma" w:hAnsi="Tahoma" w:cs="Tahoma"/>
        </w:rPr>
      </w:pPr>
      <w:r>
        <w:rPr>
          <w:rFonts w:ascii="Tahoma" w:hAnsi="Tahoma" w:cs="Tahoma"/>
        </w:rPr>
        <w:t xml:space="preserve">De notulen worden goedgekeurd. </w:t>
      </w:r>
    </w:p>
    <w:p w:rsidR="00001970" w:rsidRDefault="00001970" w:rsidP="00395326">
      <w:pPr>
        <w:pStyle w:val="Geenafstand"/>
        <w:ind w:left="708"/>
        <w:rPr>
          <w:rFonts w:ascii="Tahoma" w:hAnsi="Tahoma" w:cs="Tahoma"/>
          <w:b/>
          <w:sz w:val="20"/>
          <w:szCs w:val="20"/>
        </w:rPr>
      </w:pPr>
    </w:p>
    <w:p w:rsidR="00001970" w:rsidRDefault="00001970" w:rsidP="00395326">
      <w:pPr>
        <w:pStyle w:val="Geenafstand"/>
        <w:ind w:left="708"/>
        <w:rPr>
          <w:rFonts w:ascii="Tahoma" w:hAnsi="Tahoma" w:cs="Tahoma"/>
          <w:b/>
          <w:sz w:val="20"/>
          <w:szCs w:val="20"/>
        </w:rPr>
      </w:pPr>
    </w:p>
    <w:p w:rsidR="00A774E7" w:rsidRDefault="00A774E7" w:rsidP="00395326">
      <w:pPr>
        <w:pStyle w:val="Geenafstand"/>
        <w:ind w:left="708"/>
        <w:rPr>
          <w:rFonts w:ascii="Tahoma" w:hAnsi="Tahoma" w:cs="Tahoma"/>
          <w:sz w:val="20"/>
          <w:szCs w:val="20"/>
        </w:rPr>
      </w:pPr>
      <w:r>
        <w:rPr>
          <w:rFonts w:ascii="Tahoma" w:hAnsi="Tahoma" w:cs="Tahoma"/>
          <w:b/>
          <w:sz w:val="20"/>
          <w:szCs w:val="20"/>
        </w:rPr>
        <w:t>Actielijst</w:t>
      </w:r>
      <w:r w:rsidR="009A1B7E">
        <w:rPr>
          <w:rFonts w:ascii="Tahoma" w:hAnsi="Tahoma" w:cs="Tahoma"/>
          <w:b/>
          <w:sz w:val="20"/>
          <w:szCs w:val="20"/>
        </w:rPr>
        <w:t xml:space="preserve"> 2018</w:t>
      </w:r>
    </w:p>
    <w:p w:rsidR="002A1494" w:rsidRDefault="009A1B7E" w:rsidP="009A1B7E">
      <w:pPr>
        <w:pStyle w:val="Geenafstand"/>
        <w:ind w:firstLine="708"/>
        <w:rPr>
          <w:rFonts w:ascii="Tahoma" w:hAnsi="Tahoma" w:cs="Tahoma"/>
        </w:rPr>
      </w:pPr>
      <w:r>
        <w:rPr>
          <w:rFonts w:ascii="Tahoma" w:hAnsi="Tahoma" w:cs="Tahoma"/>
        </w:rPr>
        <w:t xml:space="preserve">Alle acties over 2018 zijn afgerond. </w:t>
      </w:r>
    </w:p>
    <w:p w:rsidR="0099441C" w:rsidRDefault="0099441C" w:rsidP="0099441C">
      <w:pPr>
        <w:pStyle w:val="Geenafstand"/>
        <w:ind w:left="708"/>
        <w:rPr>
          <w:rFonts w:ascii="Tahoma" w:hAnsi="Tahoma" w:cs="Tahoma"/>
        </w:rPr>
      </w:pPr>
    </w:p>
    <w:p w:rsidR="009762F3" w:rsidRDefault="009762F3" w:rsidP="0099441C">
      <w:pPr>
        <w:pStyle w:val="Geenafstand"/>
        <w:ind w:left="708"/>
        <w:rPr>
          <w:rFonts w:ascii="Tahoma" w:hAnsi="Tahoma" w:cs="Tahoma"/>
        </w:rPr>
      </w:pPr>
    </w:p>
    <w:p w:rsidR="00141151" w:rsidRDefault="00141151" w:rsidP="0099441C">
      <w:pPr>
        <w:pStyle w:val="Geenafstand"/>
        <w:ind w:left="708"/>
        <w:rPr>
          <w:rFonts w:ascii="Tahoma" w:hAnsi="Tahoma" w:cs="Tahoma"/>
        </w:rPr>
      </w:pPr>
    </w:p>
    <w:p w:rsidR="00141151" w:rsidRDefault="00141151" w:rsidP="0099441C">
      <w:pPr>
        <w:pStyle w:val="Geenafstand"/>
        <w:ind w:left="708"/>
        <w:rPr>
          <w:rFonts w:ascii="Tahoma" w:hAnsi="Tahoma" w:cs="Tahoma"/>
        </w:rPr>
      </w:pPr>
    </w:p>
    <w:p w:rsidR="00141151" w:rsidRDefault="00141151" w:rsidP="00141151">
      <w:pPr>
        <w:pStyle w:val="Geenafstand"/>
        <w:rPr>
          <w:rFonts w:ascii="Tahoma" w:hAnsi="Tahoma" w:cs="Tahoma"/>
        </w:rPr>
      </w:pPr>
    </w:p>
    <w:p w:rsidR="00141151" w:rsidRPr="0099441C" w:rsidRDefault="00141151" w:rsidP="0099441C">
      <w:pPr>
        <w:pStyle w:val="Geenafstand"/>
        <w:ind w:left="708"/>
        <w:rPr>
          <w:rFonts w:ascii="Tahoma" w:hAnsi="Tahoma" w:cs="Tahoma"/>
        </w:rPr>
      </w:pPr>
    </w:p>
    <w:p w:rsidR="00395326" w:rsidRPr="007020C1" w:rsidRDefault="0037488D" w:rsidP="007020C1">
      <w:pPr>
        <w:pStyle w:val="Geenafstand"/>
        <w:numPr>
          <w:ilvl w:val="0"/>
          <w:numId w:val="1"/>
        </w:numPr>
        <w:rPr>
          <w:rFonts w:ascii="Tahoma" w:hAnsi="Tahoma" w:cs="Tahoma"/>
          <w:b/>
          <w:u w:val="single"/>
        </w:rPr>
      </w:pPr>
      <w:r>
        <w:rPr>
          <w:rFonts w:ascii="Tahoma" w:hAnsi="Tahoma" w:cs="Tahoma"/>
          <w:b/>
          <w:u w:val="single"/>
        </w:rPr>
        <w:t>Mededelingen regiomanager</w:t>
      </w:r>
    </w:p>
    <w:p w:rsidR="00935906" w:rsidRPr="00935906" w:rsidRDefault="009A1B7E" w:rsidP="00935906">
      <w:pPr>
        <w:pStyle w:val="Geenafstand"/>
        <w:ind w:left="720"/>
        <w:rPr>
          <w:rFonts w:ascii="Tahoma" w:hAnsi="Tahoma" w:cs="Tahoma"/>
          <w:b/>
        </w:rPr>
      </w:pPr>
      <w:r>
        <w:rPr>
          <w:rFonts w:ascii="Tahoma" w:hAnsi="Tahoma" w:cs="Tahoma"/>
          <w:b/>
        </w:rPr>
        <w:t>Nieuwe zorgmanager</w:t>
      </w:r>
    </w:p>
    <w:p w:rsidR="00001970" w:rsidRDefault="009A1B7E" w:rsidP="0099441C">
      <w:pPr>
        <w:ind w:left="12" w:firstLine="708"/>
        <w:rPr>
          <w:rFonts w:ascii="Tahoma" w:hAnsi="Tahoma" w:cs="Tahoma"/>
          <w:szCs w:val="22"/>
        </w:rPr>
      </w:pPr>
      <w:r>
        <w:rPr>
          <w:rFonts w:ascii="Tahoma" w:hAnsi="Tahoma" w:cs="Tahoma"/>
          <w:szCs w:val="22"/>
        </w:rPr>
        <w:t xml:space="preserve">Omdat Desiree Veen rond 1 mei </w:t>
      </w:r>
      <w:r w:rsidR="00001970">
        <w:rPr>
          <w:rFonts w:ascii="Tahoma" w:hAnsi="Tahoma" w:cs="Tahoma"/>
          <w:szCs w:val="22"/>
        </w:rPr>
        <w:t xml:space="preserve">2019 </w:t>
      </w:r>
      <w:r>
        <w:rPr>
          <w:rFonts w:ascii="Tahoma" w:hAnsi="Tahoma" w:cs="Tahoma"/>
          <w:szCs w:val="22"/>
        </w:rPr>
        <w:t xml:space="preserve">met pensioen gaat is er een nieuwe </w:t>
      </w:r>
    </w:p>
    <w:p w:rsidR="009A1B7E" w:rsidRDefault="009A1B7E" w:rsidP="00001970">
      <w:pPr>
        <w:ind w:left="12" w:firstLine="708"/>
        <w:rPr>
          <w:rFonts w:ascii="Tahoma" w:hAnsi="Tahoma" w:cs="Tahoma"/>
          <w:szCs w:val="22"/>
        </w:rPr>
      </w:pPr>
      <w:r>
        <w:rPr>
          <w:rFonts w:ascii="Tahoma" w:hAnsi="Tahoma" w:cs="Tahoma"/>
          <w:szCs w:val="22"/>
        </w:rPr>
        <w:t xml:space="preserve">zorgmanager aangenomen, Judith vd Warf. Zij start op 1 april 2019. </w:t>
      </w:r>
    </w:p>
    <w:p w:rsidR="009A1B7E" w:rsidRDefault="009A1B7E" w:rsidP="0099441C">
      <w:pPr>
        <w:ind w:left="12" w:firstLine="708"/>
        <w:rPr>
          <w:rFonts w:ascii="Tahoma" w:hAnsi="Tahoma" w:cs="Tahoma"/>
          <w:szCs w:val="22"/>
        </w:rPr>
      </w:pPr>
    </w:p>
    <w:p w:rsidR="009A1B7E" w:rsidRPr="00935906" w:rsidRDefault="009A1B7E" w:rsidP="009A1B7E">
      <w:pPr>
        <w:pStyle w:val="Geenafstand"/>
        <w:ind w:left="720"/>
        <w:rPr>
          <w:rFonts w:ascii="Tahoma" w:hAnsi="Tahoma" w:cs="Tahoma"/>
          <w:b/>
        </w:rPr>
      </w:pPr>
      <w:r>
        <w:rPr>
          <w:rFonts w:ascii="Tahoma" w:hAnsi="Tahoma" w:cs="Tahoma"/>
          <w:b/>
        </w:rPr>
        <w:t>Vertrek coach</w:t>
      </w:r>
    </w:p>
    <w:p w:rsidR="00923E1C" w:rsidRDefault="009A1B7E" w:rsidP="009A1B7E">
      <w:pPr>
        <w:ind w:left="12" w:firstLine="708"/>
        <w:rPr>
          <w:rFonts w:ascii="Tahoma" w:hAnsi="Tahoma" w:cs="Tahoma"/>
          <w:szCs w:val="22"/>
        </w:rPr>
      </w:pPr>
      <w:r>
        <w:rPr>
          <w:rFonts w:ascii="Tahoma" w:hAnsi="Tahoma" w:cs="Tahoma"/>
          <w:szCs w:val="22"/>
        </w:rPr>
        <w:t>Maartje Luik</w:t>
      </w:r>
      <w:r w:rsidR="00001970">
        <w:rPr>
          <w:rFonts w:ascii="Tahoma" w:hAnsi="Tahoma" w:cs="Tahoma"/>
          <w:szCs w:val="22"/>
        </w:rPr>
        <w:t>en</w:t>
      </w:r>
      <w:r>
        <w:rPr>
          <w:rFonts w:ascii="Tahoma" w:hAnsi="Tahoma" w:cs="Tahoma"/>
          <w:szCs w:val="22"/>
        </w:rPr>
        <w:t xml:space="preserve">, coach regio Zeeland </w:t>
      </w:r>
      <w:r w:rsidR="00923E1C">
        <w:rPr>
          <w:rFonts w:ascii="Tahoma" w:hAnsi="Tahoma" w:cs="Tahoma"/>
          <w:szCs w:val="22"/>
        </w:rPr>
        <w:t xml:space="preserve">vertrekt bij Zuidwester. Zij gaat aan de slag als </w:t>
      </w:r>
    </w:p>
    <w:p w:rsidR="00923E1C" w:rsidRDefault="00923E1C" w:rsidP="009A1B7E">
      <w:pPr>
        <w:ind w:left="12" w:firstLine="708"/>
        <w:rPr>
          <w:rFonts w:ascii="Tahoma" w:hAnsi="Tahoma" w:cs="Tahoma"/>
          <w:szCs w:val="22"/>
        </w:rPr>
      </w:pPr>
      <w:r>
        <w:rPr>
          <w:rFonts w:ascii="Tahoma" w:hAnsi="Tahoma" w:cs="Tahoma"/>
          <w:szCs w:val="22"/>
        </w:rPr>
        <w:t xml:space="preserve">coachend leidinggevende bij Gors. </w:t>
      </w:r>
    </w:p>
    <w:p w:rsidR="002A7056" w:rsidRDefault="002A7056" w:rsidP="00A41276">
      <w:pPr>
        <w:pStyle w:val="Geenafstand"/>
        <w:rPr>
          <w:rFonts w:ascii="Tahoma" w:hAnsi="Tahoma" w:cs="Tahoma"/>
          <w:b/>
          <w:sz w:val="20"/>
          <w:szCs w:val="20"/>
        </w:rPr>
      </w:pPr>
    </w:p>
    <w:p w:rsidR="009A1B7E" w:rsidRPr="00935906" w:rsidRDefault="00923E1C" w:rsidP="009A1B7E">
      <w:pPr>
        <w:pStyle w:val="Geenafstand"/>
        <w:ind w:left="720"/>
        <w:rPr>
          <w:rFonts w:ascii="Tahoma" w:hAnsi="Tahoma" w:cs="Tahoma"/>
          <w:b/>
        </w:rPr>
      </w:pPr>
      <w:r>
        <w:rPr>
          <w:rFonts w:ascii="Tahoma" w:hAnsi="Tahoma" w:cs="Tahoma"/>
          <w:b/>
        </w:rPr>
        <w:t>Nieuwe gedragsdeskundige</w:t>
      </w:r>
    </w:p>
    <w:p w:rsidR="00923E1C" w:rsidRDefault="00923E1C" w:rsidP="00923E1C">
      <w:pPr>
        <w:ind w:left="708" w:firstLine="12"/>
        <w:rPr>
          <w:rFonts w:ascii="Tahoma" w:hAnsi="Tahoma" w:cs="Tahoma"/>
          <w:szCs w:val="22"/>
        </w:rPr>
      </w:pPr>
      <w:r>
        <w:rPr>
          <w:rFonts w:ascii="Tahoma" w:hAnsi="Tahoma" w:cs="Tahoma"/>
          <w:szCs w:val="22"/>
        </w:rPr>
        <w:t xml:space="preserve">Bianca Kramer, gedragsdeskudige vertrekt naar regio Goeree Overflakkee. Zij doet een opleiding tot GZ psycholoog en haar stagebegeleider zit in regio GO. </w:t>
      </w:r>
    </w:p>
    <w:p w:rsidR="00923E1C" w:rsidRDefault="00923E1C" w:rsidP="00923E1C">
      <w:pPr>
        <w:ind w:left="708" w:firstLine="12"/>
        <w:rPr>
          <w:rFonts w:ascii="Tahoma" w:hAnsi="Tahoma" w:cs="Tahoma"/>
          <w:szCs w:val="22"/>
        </w:rPr>
      </w:pPr>
      <w:r>
        <w:rPr>
          <w:rFonts w:ascii="Tahoma" w:hAnsi="Tahoma" w:cs="Tahoma"/>
          <w:szCs w:val="22"/>
        </w:rPr>
        <w:t xml:space="preserve">Daarom is Liesbeth van der Sluijs aangenomen als gedragsdeskundige voor regio Zeeland. </w:t>
      </w:r>
    </w:p>
    <w:p w:rsidR="00923E1C" w:rsidRDefault="00923E1C" w:rsidP="00923E1C">
      <w:pPr>
        <w:ind w:left="708" w:firstLine="12"/>
        <w:rPr>
          <w:rFonts w:ascii="Tahoma" w:hAnsi="Tahoma" w:cs="Tahoma"/>
          <w:szCs w:val="22"/>
        </w:rPr>
      </w:pPr>
    </w:p>
    <w:p w:rsidR="00923E1C" w:rsidRDefault="00923E1C" w:rsidP="00923E1C">
      <w:pPr>
        <w:ind w:left="708" w:firstLine="12"/>
        <w:rPr>
          <w:rFonts w:ascii="Tahoma" w:hAnsi="Tahoma" w:cs="Tahoma"/>
          <w:szCs w:val="22"/>
        </w:rPr>
      </w:pPr>
    </w:p>
    <w:p w:rsidR="00395326" w:rsidRPr="00F84488" w:rsidRDefault="001B2EE3" w:rsidP="00395326">
      <w:pPr>
        <w:pStyle w:val="Geenafstand"/>
        <w:numPr>
          <w:ilvl w:val="0"/>
          <w:numId w:val="1"/>
        </w:numPr>
        <w:rPr>
          <w:rFonts w:ascii="Tahoma" w:hAnsi="Tahoma" w:cs="Tahoma"/>
          <w:b/>
          <w:u w:val="single"/>
        </w:rPr>
      </w:pPr>
      <w:r>
        <w:rPr>
          <w:rFonts w:ascii="Tahoma" w:hAnsi="Tahoma" w:cs="Tahoma"/>
          <w:b/>
          <w:u w:val="single"/>
        </w:rPr>
        <w:t xml:space="preserve">Plan van aanpak wasserij </w:t>
      </w:r>
    </w:p>
    <w:p w:rsidR="004F2C19" w:rsidRDefault="004F2C19" w:rsidP="004F2C19">
      <w:pPr>
        <w:pStyle w:val="Geenafstand"/>
        <w:ind w:left="720"/>
        <w:rPr>
          <w:rFonts w:ascii="Tahoma" w:hAnsi="Tahoma" w:cs="Tahoma"/>
        </w:rPr>
      </w:pPr>
      <w:r>
        <w:rPr>
          <w:rFonts w:ascii="Tahoma" w:hAnsi="Tahoma" w:cs="Tahoma"/>
        </w:rPr>
        <w:t xml:space="preserve">De conclusie die voorligt is, dat toewerken naar uitbesteden van de persoonsgebonden was voor 64 cliënten een strategische keuze is voor regio Zeeland. Dit zal in de komende maanden gerealiseerd gaan worden. </w:t>
      </w:r>
    </w:p>
    <w:p w:rsidR="004F2C19" w:rsidRDefault="004F2C19" w:rsidP="004F2C19">
      <w:pPr>
        <w:ind w:left="708"/>
        <w:rPr>
          <w:rFonts w:ascii="Tahoma" w:hAnsi="Tahoma" w:cs="Tahoma"/>
        </w:rPr>
      </w:pPr>
    </w:p>
    <w:p w:rsidR="00A84FC0" w:rsidRPr="004F2C19" w:rsidRDefault="00A84FC0" w:rsidP="004F2C19">
      <w:pPr>
        <w:ind w:left="708"/>
        <w:rPr>
          <w:rFonts w:ascii="Tahoma" w:hAnsi="Tahoma" w:cs="Tahoma"/>
        </w:rPr>
      </w:pPr>
      <w:r w:rsidRPr="004F2C19">
        <w:rPr>
          <w:rFonts w:ascii="Tahoma" w:hAnsi="Tahoma" w:cs="Tahoma"/>
        </w:rPr>
        <w:t xml:space="preserve">Redenen hiervoor zijn o.a. dat we al enige tijd aanlopen tegen een achterblijvende productiviteit van de was (waardoor cliënten soms te lang op hun was moesten wachten), dat het lastig blijkt om continuïteit van begeleiders te waarborgen en dat we willen aansluiten bij het Zuidwester-beleid dat gericht is op het uitbesteden van de was. </w:t>
      </w:r>
      <w:r w:rsidR="00C7287E">
        <w:rPr>
          <w:rFonts w:ascii="Tahoma" w:hAnsi="Tahoma" w:cs="Tahoma"/>
        </w:rPr>
        <w:t xml:space="preserve">De was zal dan </w:t>
      </w:r>
      <w:r w:rsidRPr="004F2C19">
        <w:rPr>
          <w:rFonts w:ascii="Tahoma" w:hAnsi="Tahoma" w:cs="Tahoma"/>
        </w:rPr>
        <w:t xml:space="preserve">verzorgd </w:t>
      </w:r>
      <w:r w:rsidR="004F2C19">
        <w:rPr>
          <w:rFonts w:ascii="Tahoma" w:hAnsi="Tahoma" w:cs="Tahoma"/>
        </w:rPr>
        <w:t xml:space="preserve">worden </w:t>
      </w:r>
      <w:r w:rsidRPr="004F2C19">
        <w:rPr>
          <w:rFonts w:ascii="Tahoma" w:hAnsi="Tahoma" w:cs="Tahoma"/>
        </w:rPr>
        <w:t xml:space="preserve">door de firma CleanLease. Dit bedrijf doet in de andere regio’s al lange tijd de was. Ook in onze regio verzorgen ze al geruime tijd het platgoed. Onze ervaringen met deze organisatie zijn positief. De kosten voor dit was-pakket zijn overigens gelijk. </w:t>
      </w:r>
    </w:p>
    <w:p w:rsidR="005E0A4A" w:rsidRDefault="005E0A4A" w:rsidP="00812FF2">
      <w:pPr>
        <w:pStyle w:val="Geenafstand"/>
        <w:rPr>
          <w:rFonts w:ascii="Tahoma" w:hAnsi="Tahoma" w:cs="Tahoma"/>
        </w:rPr>
      </w:pPr>
    </w:p>
    <w:p w:rsidR="005C15D2" w:rsidRDefault="004F2C19" w:rsidP="00812FF2">
      <w:pPr>
        <w:pStyle w:val="Geenafstand"/>
        <w:ind w:left="708"/>
        <w:rPr>
          <w:rFonts w:ascii="Tahoma" w:hAnsi="Tahoma" w:cs="Tahoma"/>
        </w:rPr>
      </w:pPr>
      <w:r>
        <w:rPr>
          <w:rFonts w:ascii="Tahoma" w:hAnsi="Tahoma" w:cs="Tahoma"/>
        </w:rPr>
        <w:t>Zu</w:t>
      </w:r>
      <w:r w:rsidR="005C15D2">
        <w:rPr>
          <w:rFonts w:ascii="Tahoma" w:hAnsi="Tahoma" w:cs="Tahoma"/>
        </w:rPr>
        <w:t>idwesterbreed wordt er nog gesproken over de indicatiegebonden was.</w:t>
      </w:r>
      <w:r>
        <w:rPr>
          <w:rFonts w:ascii="Tahoma" w:hAnsi="Tahoma" w:cs="Tahoma"/>
        </w:rPr>
        <w:t xml:space="preserve"> Dit komt terug in de CCR. </w:t>
      </w:r>
    </w:p>
    <w:p w:rsidR="004F2C19" w:rsidRDefault="004F2C19" w:rsidP="004F2C19">
      <w:pPr>
        <w:pStyle w:val="Geenafstand"/>
        <w:ind w:left="708"/>
        <w:rPr>
          <w:rFonts w:ascii="Tahoma" w:hAnsi="Tahoma" w:cs="Tahoma"/>
        </w:rPr>
      </w:pPr>
    </w:p>
    <w:p w:rsidR="004F2C19" w:rsidRDefault="004F2C19" w:rsidP="004F2C19">
      <w:pPr>
        <w:pStyle w:val="Geenafstand"/>
        <w:ind w:left="708"/>
        <w:rPr>
          <w:rFonts w:ascii="Tahoma" w:hAnsi="Tahoma" w:cs="Tahoma"/>
        </w:rPr>
      </w:pPr>
      <w:r>
        <w:rPr>
          <w:rFonts w:ascii="Tahoma" w:hAnsi="Tahoma" w:cs="Tahoma"/>
        </w:rPr>
        <w:t>De kosten voor labelen zijn voor Zuidwester.</w:t>
      </w:r>
    </w:p>
    <w:p w:rsidR="004F2C19" w:rsidRDefault="004F2C19" w:rsidP="004F2C19">
      <w:pPr>
        <w:ind w:left="708"/>
        <w:rPr>
          <w:rFonts w:ascii="Tahoma" w:hAnsi="Tahoma" w:cs="Tahoma"/>
        </w:rPr>
      </w:pPr>
    </w:p>
    <w:p w:rsidR="004F2C19" w:rsidRPr="004F2C19" w:rsidRDefault="004F2C19" w:rsidP="004F2C19">
      <w:pPr>
        <w:ind w:left="708"/>
        <w:rPr>
          <w:rFonts w:ascii="Tahoma" w:hAnsi="Tahoma" w:cs="Tahoma"/>
        </w:rPr>
      </w:pPr>
      <w:r>
        <w:rPr>
          <w:rFonts w:ascii="Tahoma" w:hAnsi="Tahoma" w:cs="Tahoma"/>
        </w:rPr>
        <w:t xml:space="preserve">De CR-leden geven een positief advies </w:t>
      </w:r>
      <w:r w:rsidRPr="004F2C19">
        <w:rPr>
          <w:rFonts w:ascii="Tahoma" w:hAnsi="Tahoma" w:cs="Tahoma"/>
        </w:rPr>
        <w:t>op het besluit.</w:t>
      </w:r>
    </w:p>
    <w:p w:rsidR="00B0421C" w:rsidRDefault="00B0421C" w:rsidP="004F2C19">
      <w:pPr>
        <w:pStyle w:val="Geenafstand"/>
        <w:rPr>
          <w:rFonts w:ascii="Tahoma" w:hAnsi="Tahoma" w:cs="Tahoma"/>
          <w:b/>
          <w:sz w:val="20"/>
          <w:szCs w:val="20"/>
        </w:rPr>
      </w:pPr>
    </w:p>
    <w:p w:rsidR="00B0421C" w:rsidRPr="00C50678" w:rsidRDefault="00B0421C" w:rsidP="00395326">
      <w:pPr>
        <w:pStyle w:val="Geenafstand"/>
        <w:ind w:left="708"/>
        <w:rPr>
          <w:rFonts w:ascii="Tahoma" w:hAnsi="Tahoma" w:cs="Tahoma"/>
          <w:b/>
          <w:sz w:val="20"/>
          <w:szCs w:val="20"/>
        </w:rPr>
      </w:pPr>
    </w:p>
    <w:p w:rsidR="00395326" w:rsidRPr="00173EFB" w:rsidRDefault="001B2EE3" w:rsidP="00173EFB">
      <w:pPr>
        <w:pStyle w:val="Geenafstand"/>
        <w:numPr>
          <w:ilvl w:val="0"/>
          <w:numId w:val="1"/>
        </w:numPr>
        <w:rPr>
          <w:rFonts w:ascii="Tahoma" w:hAnsi="Tahoma" w:cs="Tahoma"/>
          <w:b/>
          <w:u w:val="single"/>
        </w:rPr>
      </w:pPr>
      <w:r>
        <w:rPr>
          <w:rFonts w:ascii="Tahoma" w:hAnsi="Tahoma" w:cs="Tahoma"/>
          <w:b/>
          <w:u w:val="single"/>
        </w:rPr>
        <w:t>Strategisch vastgoed plan – stand van zaken</w:t>
      </w:r>
    </w:p>
    <w:p w:rsidR="001041CA" w:rsidRDefault="00F77723" w:rsidP="00DF4D98">
      <w:pPr>
        <w:pStyle w:val="Geenafstand"/>
        <w:ind w:left="708"/>
        <w:rPr>
          <w:rFonts w:ascii="Tahoma" w:hAnsi="Tahoma" w:cs="Tahoma"/>
        </w:rPr>
      </w:pPr>
      <w:r>
        <w:rPr>
          <w:rFonts w:ascii="Tahoma" w:hAnsi="Tahoma" w:cs="Tahoma"/>
        </w:rPr>
        <w:t xml:space="preserve">De afspraken </w:t>
      </w:r>
      <w:r w:rsidR="002D5A58">
        <w:rPr>
          <w:rFonts w:ascii="Tahoma" w:hAnsi="Tahoma" w:cs="Tahoma"/>
        </w:rPr>
        <w:t>die het RMT heeft gemaakt zijn:</w:t>
      </w:r>
    </w:p>
    <w:p w:rsidR="002D5A58" w:rsidRDefault="002D5A58" w:rsidP="002D5A58">
      <w:pPr>
        <w:pStyle w:val="Geenafstand"/>
        <w:numPr>
          <w:ilvl w:val="0"/>
          <w:numId w:val="17"/>
        </w:numPr>
        <w:rPr>
          <w:rFonts w:ascii="Tahoma" w:hAnsi="Tahoma" w:cs="Tahoma"/>
        </w:rPr>
      </w:pPr>
      <w:r>
        <w:rPr>
          <w:rFonts w:ascii="Tahoma" w:hAnsi="Tahoma" w:cs="Tahoma"/>
        </w:rPr>
        <w:t>De nachtdienst naar het hoofdgebouw verplaatsen in combinatie met de crisisruimte.</w:t>
      </w:r>
    </w:p>
    <w:p w:rsidR="002D5A58" w:rsidRDefault="002D5A58" w:rsidP="002D5A58">
      <w:pPr>
        <w:pStyle w:val="Geenafstand"/>
        <w:numPr>
          <w:ilvl w:val="0"/>
          <w:numId w:val="17"/>
        </w:numPr>
        <w:rPr>
          <w:rFonts w:ascii="Tahoma" w:hAnsi="Tahoma" w:cs="Tahoma"/>
        </w:rPr>
      </w:pPr>
      <w:r>
        <w:rPr>
          <w:rFonts w:ascii="Tahoma" w:hAnsi="Tahoma" w:cs="Tahoma"/>
        </w:rPr>
        <w:t xml:space="preserve">Daardoor kunnen van het nachtdienst- en slaapwachtkantoor slaapkamers voor cliënten gemaakt worden. </w:t>
      </w:r>
    </w:p>
    <w:p w:rsidR="002D5A58" w:rsidRDefault="002D5A58" w:rsidP="002D5A58">
      <w:pPr>
        <w:pStyle w:val="Geenafstand"/>
        <w:numPr>
          <w:ilvl w:val="0"/>
          <w:numId w:val="17"/>
        </w:numPr>
        <w:rPr>
          <w:rFonts w:ascii="Tahoma" w:hAnsi="Tahoma" w:cs="Tahoma"/>
        </w:rPr>
      </w:pPr>
      <w:r>
        <w:rPr>
          <w:rFonts w:ascii="Tahoma" w:hAnsi="Tahoma" w:cs="Tahoma"/>
        </w:rPr>
        <w:t>Voor de kantoren en vergaderruimtes op de begane grond</w:t>
      </w:r>
      <w:r w:rsidR="000F0D22">
        <w:rPr>
          <w:rFonts w:ascii="Tahoma" w:hAnsi="Tahoma" w:cs="Tahoma"/>
        </w:rPr>
        <w:t xml:space="preserve"> en de 2</w:t>
      </w:r>
      <w:r w:rsidR="000F0D22" w:rsidRPr="000F0D22">
        <w:rPr>
          <w:rFonts w:ascii="Tahoma" w:hAnsi="Tahoma" w:cs="Tahoma"/>
          <w:vertAlign w:val="superscript"/>
        </w:rPr>
        <w:t>e</w:t>
      </w:r>
      <w:r w:rsidR="000F0D22">
        <w:rPr>
          <w:rFonts w:ascii="Tahoma" w:hAnsi="Tahoma" w:cs="Tahoma"/>
        </w:rPr>
        <w:t xml:space="preserve"> etage</w:t>
      </w:r>
      <w:r>
        <w:rPr>
          <w:rFonts w:ascii="Tahoma" w:hAnsi="Tahoma" w:cs="Tahoma"/>
        </w:rPr>
        <w:t xml:space="preserve"> in het hoofdgebouw wordt gekeken of alles nog op de goede plek zit. </w:t>
      </w:r>
    </w:p>
    <w:p w:rsidR="002D5A58" w:rsidRDefault="002D5A58" w:rsidP="002D5A58">
      <w:pPr>
        <w:pStyle w:val="Geenafstand"/>
        <w:numPr>
          <w:ilvl w:val="0"/>
          <w:numId w:val="17"/>
        </w:numPr>
        <w:rPr>
          <w:rFonts w:ascii="Tahoma" w:hAnsi="Tahoma" w:cs="Tahoma"/>
        </w:rPr>
      </w:pPr>
      <w:r>
        <w:rPr>
          <w:rFonts w:ascii="Tahoma" w:hAnsi="Tahoma" w:cs="Tahoma"/>
        </w:rPr>
        <w:t xml:space="preserve">Gekeken gaat worden of het restaurant zo optimaal mogelijk benut kan worden en goed kan functioneren voor het bereiden van maaltijden. </w:t>
      </w:r>
    </w:p>
    <w:p w:rsidR="00001970" w:rsidRPr="00141151" w:rsidRDefault="000F0D22" w:rsidP="00001970">
      <w:pPr>
        <w:pStyle w:val="Geenafstand"/>
        <w:numPr>
          <w:ilvl w:val="0"/>
          <w:numId w:val="17"/>
        </w:numPr>
        <w:rPr>
          <w:rFonts w:ascii="Tahoma" w:hAnsi="Tahoma" w:cs="Tahoma"/>
        </w:rPr>
      </w:pPr>
      <w:r>
        <w:rPr>
          <w:rFonts w:ascii="Tahoma" w:hAnsi="Tahoma" w:cs="Tahoma"/>
        </w:rPr>
        <w:t xml:space="preserve">De verbouwing van de Willem Dreeslaan wordt vervroegd naar 2023. </w:t>
      </w:r>
    </w:p>
    <w:p w:rsidR="000F0D22" w:rsidRDefault="000F0D22" w:rsidP="002D5A58">
      <w:pPr>
        <w:pStyle w:val="Geenafstand"/>
        <w:numPr>
          <w:ilvl w:val="0"/>
          <w:numId w:val="17"/>
        </w:numPr>
        <w:rPr>
          <w:rFonts w:ascii="Tahoma" w:hAnsi="Tahoma" w:cs="Tahoma"/>
        </w:rPr>
      </w:pPr>
      <w:r>
        <w:rPr>
          <w:rFonts w:ascii="Tahoma" w:hAnsi="Tahoma" w:cs="Tahoma"/>
        </w:rPr>
        <w:t>Het pand van de Ossenhoofd/Hipperdepip zal worden afgestoten.</w:t>
      </w:r>
    </w:p>
    <w:p w:rsidR="000F0D22" w:rsidRDefault="000F0D22" w:rsidP="002D5A58">
      <w:pPr>
        <w:pStyle w:val="Geenafstand"/>
        <w:numPr>
          <w:ilvl w:val="0"/>
          <w:numId w:val="17"/>
        </w:numPr>
        <w:rPr>
          <w:rFonts w:ascii="Tahoma" w:hAnsi="Tahoma" w:cs="Tahoma"/>
        </w:rPr>
      </w:pPr>
      <w:r>
        <w:rPr>
          <w:rFonts w:ascii="Tahoma" w:hAnsi="Tahoma" w:cs="Tahoma"/>
        </w:rPr>
        <w:t xml:space="preserve">Voor de Elvis en Ossenhoofd wordt vervangende ruimte gezocht. </w:t>
      </w:r>
    </w:p>
    <w:p w:rsidR="000F0D22" w:rsidRDefault="000F0D22" w:rsidP="002D5A58">
      <w:pPr>
        <w:pStyle w:val="Geenafstand"/>
        <w:numPr>
          <w:ilvl w:val="0"/>
          <w:numId w:val="17"/>
        </w:numPr>
        <w:rPr>
          <w:rFonts w:ascii="Tahoma" w:hAnsi="Tahoma" w:cs="Tahoma"/>
        </w:rPr>
      </w:pPr>
      <w:r>
        <w:rPr>
          <w:rFonts w:ascii="Tahoma" w:hAnsi="Tahoma" w:cs="Tahoma"/>
        </w:rPr>
        <w:t xml:space="preserve">De Barentszstraat wordt afgestoten. De cliënt die hier woonde is overleden. </w:t>
      </w:r>
    </w:p>
    <w:p w:rsidR="000F0D22" w:rsidRDefault="000F0D22" w:rsidP="002D5A58">
      <w:pPr>
        <w:pStyle w:val="Geenafstand"/>
        <w:numPr>
          <w:ilvl w:val="0"/>
          <w:numId w:val="17"/>
        </w:numPr>
        <w:rPr>
          <w:rFonts w:ascii="Tahoma" w:hAnsi="Tahoma" w:cs="Tahoma"/>
        </w:rPr>
      </w:pPr>
      <w:r>
        <w:rPr>
          <w:rFonts w:ascii="Tahoma" w:hAnsi="Tahoma" w:cs="Tahoma"/>
        </w:rPr>
        <w:t xml:space="preserve">VPT Evertsenstraat is uitbreiding. </w:t>
      </w:r>
    </w:p>
    <w:p w:rsidR="000F0D22" w:rsidRPr="00DF4D98" w:rsidRDefault="000F0D22" w:rsidP="002D5A58">
      <w:pPr>
        <w:pStyle w:val="Geenafstand"/>
        <w:numPr>
          <w:ilvl w:val="0"/>
          <w:numId w:val="17"/>
        </w:numPr>
        <w:rPr>
          <w:rFonts w:ascii="Tahoma" w:hAnsi="Tahoma" w:cs="Tahoma"/>
        </w:rPr>
      </w:pPr>
      <w:r>
        <w:rPr>
          <w:rFonts w:ascii="Tahoma" w:hAnsi="Tahoma" w:cs="Tahoma"/>
        </w:rPr>
        <w:t>Voor Psyi</w:t>
      </w:r>
      <w:r w:rsidR="00C562BD">
        <w:rPr>
          <w:rFonts w:ascii="Tahoma" w:hAnsi="Tahoma" w:cs="Tahoma"/>
        </w:rPr>
        <w:t xml:space="preserve">ënt zijn we voornemens in 2020 een nieuw pand te gaan zoeken. </w:t>
      </w:r>
    </w:p>
    <w:p w:rsidR="001041CA" w:rsidRDefault="001041CA" w:rsidP="00395326">
      <w:pPr>
        <w:pStyle w:val="Geenafstand"/>
        <w:ind w:left="708"/>
        <w:rPr>
          <w:rFonts w:ascii="Tahoma" w:hAnsi="Tahoma" w:cs="Tahoma"/>
          <w:b/>
          <w:sz w:val="20"/>
          <w:szCs w:val="20"/>
        </w:rPr>
      </w:pPr>
    </w:p>
    <w:p w:rsidR="0077731E" w:rsidRDefault="0077731E" w:rsidP="00395326">
      <w:pPr>
        <w:pStyle w:val="Geenafstand"/>
        <w:ind w:left="708"/>
        <w:rPr>
          <w:rFonts w:ascii="Tahoma" w:hAnsi="Tahoma" w:cs="Tahoma"/>
          <w:b/>
          <w:sz w:val="20"/>
          <w:szCs w:val="20"/>
        </w:rPr>
      </w:pPr>
    </w:p>
    <w:p w:rsidR="00141151" w:rsidRDefault="00141151" w:rsidP="00395326">
      <w:pPr>
        <w:pStyle w:val="Geenafstand"/>
        <w:ind w:left="708"/>
        <w:rPr>
          <w:rFonts w:ascii="Tahoma" w:hAnsi="Tahoma" w:cs="Tahoma"/>
          <w:b/>
          <w:sz w:val="20"/>
          <w:szCs w:val="20"/>
        </w:rPr>
      </w:pPr>
    </w:p>
    <w:p w:rsidR="00141151" w:rsidRPr="00C50678" w:rsidRDefault="00141151" w:rsidP="00395326">
      <w:pPr>
        <w:pStyle w:val="Geenafstand"/>
        <w:ind w:left="708"/>
        <w:rPr>
          <w:rFonts w:ascii="Tahoma" w:hAnsi="Tahoma" w:cs="Tahoma"/>
          <w:b/>
          <w:sz w:val="20"/>
          <w:szCs w:val="20"/>
        </w:rPr>
      </w:pPr>
      <w:bookmarkStart w:id="0" w:name="_GoBack"/>
      <w:bookmarkEnd w:id="0"/>
    </w:p>
    <w:p w:rsidR="00395326" w:rsidRPr="00173EFB" w:rsidRDefault="001B2EE3" w:rsidP="00173EFB">
      <w:pPr>
        <w:pStyle w:val="Geenafstand"/>
        <w:numPr>
          <w:ilvl w:val="0"/>
          <w:numId w:val="1"/>
        </w:numPr>
        <w:rPr>
          <w:rFonts w:ascii="Tahoma" w:hAnsi="Tahoma" w:cs="Tahoma"/>
          <w:b/>
          <w:u w:val="single"/>
        </w:rPr>
      </w:pPr>
      <w:r>
        <w:rPr>
          <w:rFonts w:ascii="Tahoma" w:hAnsi="Tahoma" w:cs="Tahoma"/>
          <w:b/>
          <w:u w:val="single"/>
        </w:rPr>
        <w:t xml:space="preserve">Aanpak nieuwe leden CR </w:t>
      </w:r>
    </w:p>
    <w:p w:rsidR="006A22E6" w:rsidRDefault="00C562BD" w:rsidP="005E0A4A">
      <w:pPr>
        <w:pStyle w:val="Geenafstand"/>
        <w:ind w:left="708"/>
        <w:rPr>
          <w:rFonts w:ascii="Tahoma" w:hAnsi="Tahoma" w:cs="Tahoma"/>
        </w:rPr>
      </w:pPr>
      <w:r>
        <w:rPr>
          <w:rFonts w:ascii="Tahoma" w:hAnsi="Tahoma" w:cs="Tahoma"/>
        </w:rPr>
        <w:t>Afgesproken wordt om met de kandid</w:t>
      </w:r>
      <w:r w:rsidR="00320231">
        <w:rPr>
          <w:rFonts w:ascii="Tahoma" w:hAnsi="Tahoma" w:cs="Tahoma"/>
        </w:rPr>
        <w:t>aten, de regiomanager en mev</w:t>
      </w:r>
      <w:r w:rsidR="00001970">
        <w:rPr>
          <w:rFonts w:ascii="Tahoma" w:hAnsi="Tahoma" w:cs="Tahoma"/>
        </w:rPr>
        <w:t>r</w:t>
      </w:r>
      <w:r w:rsidR="00320231">
        <w:rPr>
          <w:rFonts w:ascii="Tahoma" w:hAnsi="Tahoma" w:cs="Tahoma"/>
        </w:rPr>
        <w:t>.</w:t>
      </w:r>
      <w:r>
        <w:rPr>
          <w:rFonts w:ascii="Tahoma" w:hAnsi="Tahoma" w:cs="Tahoma"/>
        </w:rPr>
        <w:t xml:space="preserve"> Weiden namens de CR gesprekken in te plannen. </w:t>
      </w:r>
    </w:p>
    <w:p w:rsidR="00C562BD" w:rsidRDefault="00001970" w:rsidP="00001970">
      <w:pPr>
        <w:pStyle w:val="Geenafstand"/>
        <w:ind w:firstLine="708"/>
        <w:rPr>
          <w:rFonts w:ascii="Tahoma" w:hAnsi="Tahoma" w:cs="Tahoma"/>
        </w:rPr>
      </w:pPr>
      <w:r>
        <w:rPr>
          <w:rFonts w:ascii="Tahoma" w:hAnsi="Tahoma" w:cs="Tahoma"/>
        </w:rPr>
        <w:t>Tijdens de gesprekken zal geï</w:t>
      </w:r>
      <w:r w:rsidR="00C562BD">
        <w:rPr>
          <w:rFonts w:ascii="Tahoma" w:hAnsi="Tahoma" w:cs="Tahoma"/>
        </w:rPr>
        <w:t>nventarise</w:t>
      </w:r>
      <w:r>
        <w:rPr>
          <w:rFonts w:ascii="Tahoma" w:hAnsi="Tahoma" w:cs="Tahoma"/>
        </w:rPr>
        <w:t>erd worden</w:t>
      </w:r>
      <w:r w:rsidR="00C562BD">
        <w:rPr>
          <w:rFonts w:ascii="Tahoma" w:hAnsi="Tahoma" w:cs="Tahoma"/>
        </w:rPr>
        <w:t xml:space="preserve"> naar hun vergadermogelijkheden. </w:t>
      </w:r>
    </w:p>
    <w:p w:rsidR="00395326" w:rsidRPr="00824301" w:rsidRDefault="00395326" w:rsidP="00824301">
      <w:pPr>
        <w:pStyle w:val="Geenafstand"/>
        <w:ind w:left="1440"/>
        <w:rPr>
          <w:rFonts w:ascii="Tahoma" w:hAnsi="Tahoma" w:cs="Tahoma"/>
        </w:rPr>
      </w:pPr>
    </w:p>
    <w:p w:rsidR="00173EFB" w:rsidRPr="00C50678" w:rsidRDefault="00173EFB" w:rsidP="00395326">
      <w:pPr>
        <w:pStyle w:val="Geenafstand"/>
        <w:ind w:left="708"/>
        <w:rPr>
          <w:rFonts w:ascii="Tahoma" w:hAnsi="Tahoma" w:cs="Tahoma"/>
          <w:b/>
          <w:sz w:val="20"/>
          <w:szCs w:val="20"/>
        </w:rPr>
      </w:pPr>
    </w:p>
    <w:p w:rsidR="00395326" w:rsidRPr="00173EFB" w:rsidRDefault="001B2EE3" w:rsidP="00FB5CFB">
      <w:pPr>
        <w:pStyle w:val="Geenafstand"/>
        <w:numPr>
          <w:ilvl w:val="0"/>
          <w:numId w:val="1"/>
        </w:numPr>
        <w:rPr>
          <w:rFonts w:ascii="Tahoma" w:hAnsi="Tahoma" w:cs="Tahoma"/>
          <w:b/>
          <w:u w:val="single"/>
        </w:rPr>
      </w:pPr>
      <w:r>
        <w:rPr>
          <w:rFonts w:ascii="Tahoma" w:hAnsi="Tahoma" w:cs="Tahoma"/>
          <w:b/>
          <w:u w:val="single"/>
        </w:rPr>
        <w:t>Vergaderstructuur en samenstelling 2019</w:t>
      </w:r>
    </w:p>
    <w:p w:rsidR="00320231" w:rsidRDefault="00320231" w:rsidP="00DF4D98">
      <w:pPr>
        <w:pStyle w:val="Geenafstand"/>
        <w:ind w:left="708"/>
        <w:rPr>
          <w:rFonts w:ascii="Tahoma" w:hAnsi="Tahoma" w:cs="Tahoma"/>
        </w:rPr>
      </w:pPr>
      <w:r>
        <w:rPr>
          <w:rFonts w:ascii="Tahoma" w:hAnsi="Tahoma" w:cs="Tahoma"/>
        </w:rPr>
        <w:t xml:space="preserve">Voorstel van de regiomanager is om 4 x per jaar </w:t>
      </w:r>
      <w:r w:rsidR="00001970">
        <w:rPr>
          <w:rFonts w:ascii="Tahoma" w:hAnsi="Tahoma" w:cs="Tahoma"/>
        </w:rPr>
        <w:t>e</w:t>
      </w:r>
      <w:r>
        <w:rPr>
          <w:rFonts w:ascii="Tahoma" w:hAnsi="Tahoma" w:cs="Tahoma"/>
        </w:rPr>
        <w:t xml:space="preserve">en langer moment, eind middag/begin avond te vergaderen, waarvan 2 x een overlap met cliënten uit de bewonersraad. Onderwerpen </w:t>
      </w:r>
      <w:r w:rsidR="00001970">
        <w:rPr>
          <w:rFonts w:ascii="Tahoma" w:hAnsi="Tahoma" w:cs="Tahoma"/>
        </w:rPr>
        <w:t xml:space="preserve">die dan besproken zullen worden zijn o.a. </w:t>
      </w:r>
      <w:r>
        <w:rPr>
          <w:rFonts w:ascii="Tahoma" w:hAnsi="Tahoma" w:cs="Tahoma"/>
        </w:rPr>
        <w:t>het jaarplan, de kwaliteitsrapportage en de begroti</w:t>
      </w:r>
      <w:r w:rsidR="00786FDD">
        <w:rPr>
          <w:rFonts w:ascii="Tahoma" w:hAnsi="Tahoma" w:cs="Tahoma"/>
        </w:rPr>
        <w:t>ng.</w:t>
      </w:r>
    </w:p>
    <w:p w:rsidR="005A277A" w:rsidRDefault="005A277A" w:rsidP="00320231">
      <w:pPr>
        <w:pStyle w:val="Geenafstand"/>
        <w:rPr>
          <w:rFonts w:ascii="Tahoma" w:hAnsi="Tahoma" w:cs="Tahoma"/>
        </w:rPr>
      </w:pPr>
    </w:p>
    <w:p w:rsidR="00824301" w:rsidRPr="00C50678" w:rsidRDefault="00824301" w:rsidP="00163B04">
      <w:pPr>
        <w:pStyle w:val="Geenafstand"/>
        <w:ind w:left="708"/>
        <w:rPr>
          <w:rFonts w:ascii="Tahoma" w:hAnsi="Tahoma" w:cs="Tahoma"/>
          <w:b/>
          <w:sz w:val="20"/>
          <w:szCs w:val="20"/>
        </w:rPr>
      </w:pPr>
    </w:p>
    <w:p w:rsidR="00163B04" w:rsidRPr="00F84488" w:rsidRDefault="0037488D" w:rsidP="00163B04">
      <w:pPr>
        <w:pStyle w:val="Geenafstand"/>
        <w:numPr>
          <w:ilvl w:val="0"/>
          <w:numId w:val="1"/>
        </w:numPr>
        <w:rPr>
          <w:rFonts w:ascii="Tahoma" w:hAnsi="Tahoma" w:cs="Tahoma"/>
          <w:b/>
          <w:u w:val="single"/>
        </w:rPr>
      </w:pPr>
      <w:r>
        <w:rPr>
          <w:rFonts w:ascii="Tahoma" w:hAnsi="Tahoma" w:cs="Tahoma"/>
          <w:b/>
          <w:u w:val="single"/>
        </w:rPr>
        <w:t xml:space="preserve">Rondvraag </w:t>
      </w:r>
    </w:p>
    <w:p w:rsidR="00947C90" w:rsidRDefault="00320231" w:rsidP="00824301">
      <w:pPr>
        <w:pStyle w:val="Geenafstand"/>
        <w:ind w:left="708"/>
        <w:rPr>
          <w:rFonts w:ascii="Tahoma" w:hAnsi="Tahoma" w:cs="Tahoma"/>
        </w:rPr>
      </w:pPr>
      <w:r>
        <w:rPr>
          <w:rFonts w:ascii="Tahoma" w:hAnsi="Tahoma" w:cs="Tahoma"/>
        </w:rPr>
        <w:t xml:space="preserve">Mevr. Van Iwaarden heeft via de regiomanager aangegeven dat zij ook in de klankbordgroep Zorgbelang Zeeland/West Brabant zat. Geen van de leden kan haar hierin vervangen. </w:t>
      </w:r>
    </w:p>
    <w:p w:rsidR="00320231" w:rsidRDefault="00320231" w:rsidP="00824301">
      <w:pPr>
        <w:pStyle w:val="Geenafstand"/>
        <w:ind w:left="708"/>
        <w:rPr>
          <w:rFonts w:ascii="Tahoma" w:hAnsi="Tahoma" w:cs="Tahoma"/>
        </w:rPr>
      </w:pPr>
    </w:p>
    <w:p w:rsidR="00320231" w:rsidRDefault="00320231" w:rsidP="00824301">
      <w:pPr>
        <w:pStyle w:val="Geenafstand"/>
        <w:ind w:left="708"/>
        <w:rPr>
          <w:rFonts w:ascii="Tahoma" w:hAnsi="Tahoma" w:cs="Tahoma"/>
        </w:rPr>
      </w:pPr>
      <w:r>
        <w:rPr>
          <w:rFonts w:ascii="Tahoma" w:hAnsi="Tahoma" w:cs="Tahoma"/>
        </w:rPr>
        <w:t xml:space="preserve">Mevr. Weiden </w:t>
      </w:r>
    </w:p>
    <w:p w:rsidR="00C7308C" w:rsidRDefault="00C7308C" w:rsidP="00824301">
      <w:pPr>
        <w:pStyle w:val="Geenafstand"/>
        <w:ind w:left="708"/>
        <w:rPr>
          <w:rFonts w:ascii="Tahoma" w:hAnsi="Tahoma" w:cs="Tahoma"/>
        </w:rPr>
      </w:pPr>
      <w:r>
        <w:rPr>
          <w:rFonts w:ascii="Tahoma" w:hAnsi="Tahoma" w:cs="Tahoma"/>
        </w:rPr>
        <w:t xml:space="preserve">Hoe staat het met de samenwerking tussen wonen en dagbesteding. Werken ze b.v. </w:t>
      </w:r>
      <w:r w:rsidR="00786FDD">
        <w:rPr>
          <w:rFonts w:ascii="Tahoma" w:hAnsi="Tahoma" w:cs="Tahoma"/>
        </w:rPr>
        <w:t>samen bij de zorgplanprocedure?</w:t>
      </w:r>
    </w:p>
    <w:p w:rsidR="00C7308C" w:rsidRDefault="00C7308C" w:rsidP="00824301">
      <w:pPr>
        <w:pStyle w:val="Geenafstand"/>
        <w:ind w:left="708"/>
        <w:rPr>
          <w:rFonts w:ascii="Tahoma" w:hAnsi="Tahoma" w:cs="Tahoma"/>
        </w:rPr>
      </w:pPr>
      <w:r>
        <w:rPr>
          <w:rFonts w:ascii="Tahoma" w:hAnsi="Tahoma" w:cs="Tahoma"/>
        </w:rPr>
        <w:t>Nee ze werken niet samen. Wonen maakt “mijn plan”. Er wordt nog onvoldoende hiervoor opgehaald bij de dagbesteding en de nachtdienst. Dit heeft hoge prioriteit om hier</w:t>
      </w:r>
      <w:r w:rsidR="00786FDD">
        <w:rPr>
          <w:rFonts w:ascii="Tahoma" w:hAnsi="Tahoma" w:cs="Tahoma"/>
        </w:rPr>
        <w:t xml:space="preserve">in verbeterslagen </w:t>
      </w:r>
      <w:r>
        <w:rPr>
          <w:rFonts w:ascii="Tahoma" w:hAnsi="Tahoma" w:cs="Tahoma"/>
        </w:rPr>
        <w:t xml:space="preserve">te maken. Er zou structureel meer samenwerking moeten zijn. </w:t>
      </w:r>
    </w:p>
    <w:p w:rsidR="001041CA" w:rsidRDefault="001041CA" w:rsidP="00D21E07">
      <w:pPr>
        <w:pStyle w:val="Geenafstand"/>
        <w:ind w:left="708"/>
        <w:rPr>
          <w:rFonts w:ascii="Tahoma" w:hAnsi="Tahoma" w:cs="Tahoma"/>
        </w:rPr>
      </w:pPr>
    </w:p>
    <w:p w:rsidR="00B0421C" w:rsidRDefault="00B0421C" w:rsidP="00D21E07">
      <w:pPr>
        <w:pStyle w:val="Geenafstand"/>
        <w:ind w:left="708"/>
        <w:rPr>
          <w:rFonts w:ascii="Tahoma" w:hAnsi="Tahoma" w:cs="Tahoma"/>
        </w:rPr>
      </w:pPr>
    </w:p>
    <w:p w:rsidR="001E4838" w:rsidRPr="00B17D66" w:rsidRDefault="001E4838" w:rsidP="00D843B1">
      <w:pPr>
        <w:pStyle w:val="Geenafstand"/>
        <w:numPr>
          <w:ilvl w:val="0"/>
          <w:numId w:val="1"/>
        </w:numPr>
        <w:rPr>
          <w:rFonts w:ascii="Tahoma" w:hAnsi="Tahoma" w:cs="Tahoma"/>
          <w:b/>
          <w:u w:val="single"/>
        </w:rPr>
      </w:pPr>
      <w:r>
        <w:rPr>
          <w:rFonts w:ascii="Tahoma" w:hAnsi="Tahoma" w:cs="Tahoma"/>
          <w:b/>
          <w:u w:val="single"/>
        </w:rPr>
        <w:t>Sluiting</w:t>
      </w:r>
    </w:p>
    <w:p w:rsidR="00E35A34" w:rsidRDefault="00786FDD" w:rsidP="007057F6">
      <w:pPr>
        <w:pStyle w:val="Geenafstand"/>
        <w:ind w:left="720"/>
        <w:rPr>
          <w:rFonts w:ascii="Tahoma" w:hAnsi="Tahoma" w:cs="Tahoma"/>
        </w:rPr>
      </w:pPr>
      <w:r>
        <w:rPr>
          <w:rFonts w:ascii="Tahoma" w:hAnsi="Tahoma" w:cs="Tahoma"/>
        </w:rPr>
        <w:t xml:space="preserve">De voorzitter sluit de vergadering en bedankt iedereen </w:t>
      </w:r>
      <w:r w:rsidR="003E3972">
        <w:rPr>
          <w:rFonts w:ascii="Tahoma" w:hAnsi="Tahoma" w:cs="Tahoma"/>
        </w:rPr>
        <w:t>vo</w:t>
      </w:r>
      <w:r w:rsidR="00F33EF8">
        <w:rPr>
          <w:rFonts w:ascii="Tahoma" w:hAnsi="Tahoma" w:cs="Tahoma"/>
        </w:rPr>
        <w:t>or zijn aan</w:t>
      </w:r>
      <w:r w:rsidR="00A56C05">
        <w:rPr>
          <w:rFonts w:ascii="Tahoma" w:hAnsi="Tahoma" w:cs="Tahoma"/>
        </w:rPr>
        <w:t>wezigheid en inbreng.</w:t>
      </w:r>
    </w:p>
    <w:p w:rsidR="007E60E8" w:rsidRDefault="007E60E8" w:rsidP="007E60E8">
      <w:pPr>
        <w:pStyle w:val="Geenafstand"/>
        <w:rPr>
          <w:rFonts w:ascii="Tahoma" w:hAnsi="Tahoma" w:cs="Tahoma"/>
        </w:rPr>
      </w:pPr>
    </w:p>
    <w:p w:rsidR="001A3D25" w:rsidRPr="00D3106D" w:rsidRDefault="001A3D25" w:rsidP="00130704">
      <w:pPr>
        <w:pStyle w:val="Geenafstand"/>
        <w:rPr>
          <w:rFonts w:ascii="Tahoma" w:hAnsi="Tahoma" w:cs="Tahoma"/>
          <w:b/>
          <w:sz w:val="20"/>
          <w:szCs w:val="20"/>
        </w:rPr>
      </w:pPr>
    </w:p>
    <w:sectPr w:rsidR="001A3D25" w:rsidRPr="00D3106D" w:rsidSect="00B40B0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729" w:rsidRDefault="00EB0729" w:rsidP="00925200">
      <w:r>
        <w:separator/>
      </w:r>
    </w:p>
  </w:endnote>
  <w:endnote w:type="continuationSeparator" w:id="0">
    <w:p w:rsidR="00EB0729" w:rsidRDefault="00EB0729"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729" w:rsidRDefault="00EB0729" w:rsidP="00925200">
      <w:r>
        <w:separator/>
      </w:r>
    </w:p>
  </w:footnote>
  <w:footnote w:type="continuationSeparator" w:id="0">
    <w:p w:rsidR="00EB0729" w:rsidRDefault="00EB0729"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57D04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267D5"/>
    <w:multiLevelType w:val="hybridMultilevel"/>
    <w:tmpl w:val="C9EAA492"/>
    <w:lvl w:ilvl="0" w:tplc="598CA7B8">
      <w:start w:val="19"/>
      <w:numFmt w:val="bullet"/>
      <w:lvlText w:val=""/>
      <w:lvlJc w:val="left"/>
      <w:pPr>
        <w:ind w:left="720" w:hanging="360"/>
      </w:pPr>
      <w:rPr>
        <w:rFonts w:ascii="Symbol" w:eastAsia="Calibri" w:hAnsi="Symbol"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107BCB"/>
    <w:multiLevelType w:val="hybridMultilevel"/>
    <w:tmpl w:val="CDB0914A"/>
    <w:lvl w:ilvl="0" w:tplc="3B081F0E">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CF1522"/>
    <w:multiLevelType w:val="hybridMultilevel"/>
    <w:tmpl w:val="33E0A312"/>
    <w:lvl w:ilvl="0" w:tplc="0EBCBBEE">
      <w:start w:val="1"/>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5"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9"/>
  </w:num>
  <w:num w:numId="3">
    <w:abstractNumId w:val="15"/>
  </w:num>
  <w:num w:numId="4">
    <w:abstractNumId w:val="7"/>
  </w:num>
  <w:num w:numId="5">
    <w:abstractNumId w:val="0"/>
  </w:num>
  <w:num w:numId="6">
    <w:abstractNumId w:val="13"/>
  </w:num>
  <w:num w:numId="7">
    <w:abstractNumId w:val="10"/>
  </w:num>
  <w:num w:numId="8">
    <w:abstractNumId w:val="2"/>
  </w:num>
  <w:num w:numId="9">
    <w:abstractNumId w:val="12"/>
  </w:num>
  <w:num w:numId="10">
    <w:abstractNumId w:val="3"/>
  </w:num>
  <w:num w:numId="11">
    <w:abstractNumId w:val="8"/>
  </w:num>
  <w:num w:numId="12">
    <w:abstractNumId w:val="14"/>
  </w:num>
  <w:num w:numId="13">
    <w:abstractNumId w:val="16"/>
  </w:num>
  <w:num w:numId="14">
    <w:abstractNumId w:val="6"/>
  </w:num>
  <w:num w:numId="15">
    <w:abstractNumId w:val="5"/>
  </w:num>
  <w:num w:numId="16">
    <w:abstractNumId w:val="4"/>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03"/>
    <w:rsid w:val="00001970"/>
    <w:rsid w:val="00001984"/>
    <w:rsid w:val="00001DFA"/>
    <w:rsid w:val="00002888"/>
    <w:rsid w:val="000039EE"/>
    <w:rsid w:val="000054FC"/>
    <w:rsid w:val="0000586A"/>
    <w:rsid w:val="00006254"/>
    <w:rsid w:val="00010089"/>
    <w:rsid w:val="00013056"/>
    <w:rsid w:val="000154D7"/>
    <w:rsid w:val="0002431C"/>
    <w:rsid w:val="000244B8"/>
    <w:rsid w:val="00025F22"/>
    <w:rsid w:val="0004003E"/>
    <w:rsid w:val="0004195D"/>
    <w:rsid w:val="00041C94"/>
    <w:rsid w:val="0004442E"/>
    <w:rsid w:val="00056292"/>
    <w:rsid w:val="0005693A"/>
    <w:rsid w:val="000623D3"/>
    <w:rsid w:val="0006660E"/>
    <w:rsid w:val="000707A6"/>
    <w:rsid w:val="00070EA0"/>
    <w:rsid w:val="00072FED"/>
    <w:rsid w:val="00080239"/>
    <w:rsid w:val="00080723"/>
    <w:rsid w:val="00081694"/>
    <w:rsid w:val="00081991"/>
    <w:rsid w:val="00083E48"/>
    <w:rsid w:val="00084213"/>
    <w:rsid w:val="000853DA"/>
    <w:rsid w:val="000860AD"/>
    <w:rsid w:val="00086755"/>
    <w:rsid w:val="00087832"/>
    <w:rsid w:val="00093172"/>
    <w:rsid w:val="00094A1A"/>
    <w:rsid w:val="000974F6"/>
    <w:rsid w:val="000A27A2"/>
    <w:rsid w:val="000A3739"/>
    <w:rsid w:val="000A7AA6"/>
    <w:rsid w:val="000B0D42"/>
    <w:rsid w:val="000B1BB5"/>
    <w:rsid w:val="000B251D"/>
    <w:rsid w:val="000B6E28"/>
    <w:rsid w:val="000C1A1C"/>
    <w:rsid w:val="000C2369"/>
    <w:rsid w:val="000D58F6"/>
    <w:rsid w:val="000E0813"/>
    <w:rsid w:val="000F0D22"/>
    <w:rsid w:val="000F1429"/>
    <w:rsid w:val="001020A4"/>
    <w:rsid w:val="00102B46"/>
    <w:rsid w:val="001041CA"/>
    <w:rsid w:val="00104A90"/>
    <w:rsid w:val="00106AE5"/>
    <w:rsid w:val="0011341E"/>
    <w:rsid w:val="00113E80"/>
    <w:rsid w:val="00130704"/>
    <w:rsid w:val="00130733"/>
    <w:rsid w:val="001404B3"/>
    <w:rsid w:val="00141151"/>
    <w:rsid w:val="001464F5"/>
    <w:rsid w:val="001473C2"/>
    <w:rsid w:val="00151654"/>
    <w:rsid w:val="0015238E"/>
    <w:rsid w:val="00152884"/>
    <w:rsid w:val="00152E24"/>
    <w:rsid w:val="00154924"/>
    <w:rsid w:val="00154B6F"/>
    <w:rsid w:val="00155253"/>
    <w:rsid w:val="0015617E"/>
    <w:rsid w:val="00162089"/>
    <w:rsid w:val="00163B04"/>
    <w:rsid w:val="00164026"/>
    <w:rsid w:val="00164EDC"/>
    <w:rsid w:val="00167903"/>
    <w:rsid w:val="00171F42"/>
    <w:rsid w:val="00172D69"/>
    <w:rsid w:val="00173EFB"/>
    <w:rsid w:val="001745F7"/>
    <w:rsid w:val="00174675"/>
    <w:rsid w:val="001746AB"/>
    <w:rsid w:val="00175707"/>
    <w:rsid w:val="001760B6"/>
    <w:rsid w:val="00181A8F"/>
    <w:rsid w:val="00184393"/>
    <w:rsid w:val="001844BB"/>
    <w:rsid w:val="00190729"/>
    <w:rsid w:val="0019186F"/>
    <w:rsid w:val="00194A21"/>
    <w:rsid w:val="001A2BF5"/>
    <w:rsid w:val="001A3D25"/>
    <w:rsid w:val="001A3D51"/>
    <w:rsid w:val="001A5D3A"/>
    <w:rsid w:val="001A6A59"/>
    <w:rsid w:val="001B0E3B"/>
    <w:rsid w:val="001B1339"/>
    <w:rsid w:val="001B2EE3"/>
    <w:rsid w:val="001B3D0D"/>
    <w:rsid w:val="001B4878"/>
    <w:rsid w:val="001B561D"/>
    <w:rsid w:val="001B5BF6"/>
    <w:rsid w:val="001B6776"/>
    <w:rsid w:val="001C176E"/>
    <w:rsid w:val="001C34E5"/>
    <w:rsid w:val="001C64A3"/>
    <w:rsid w:val="001C789A"/>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1F3327"/>
    <w:rsid w:val="002079E4"/>
    <w:rsid w:val="00207F11"/>
    <w:rsid w:val="00213B66"/>
    <w:rsid w:val="00213CA8"/>
    <w:rsid w:val="002163A8"/>
    <w:rsid w:val="00216B5C"/>
    <w:rsid w:val="00224E4D"/>
    <w:rsid w:val="00226FFC"/>
    <w:rsid w:val="002318DD"/>
    <w:rsid w:val="00232DF5"/>
    <w:rsid w:val="00235FB6"/>
    <w:rsid w:val="002372DD"/>
    <w:rsid w:val="002373F2"/>
    <w:rsid w:val="00237A71"/>
    <w:rsid w:val="0024231C"/>
    <w:rsid w:val="002438F9"/>
    <w:rsid w:val="002446C6"/>
    <w:rsid w:val="002455CD"/>
    <w:rsid w:val="00246DA3"/>
    <w:rsid w:val="00247E19"/>
    <w:rsid w:val="002505CE"/>
    <w:rsid w:val="00252827"/>
    <w:rsid w:val="002556A4"/>
    <w:rsid w:val="00256B68"/>
    <w:rsid w:val="00257370"/>
    <w:rsid w:val="00262702"/>
    <w:rsid w:val="0026357D"/>
    <w:rsid w:val="002646E0"/>
    <w:rsid w:val="0027160B"/>
    <w:rsid w:val="00271E46"/>
    <w:rsid w:val="0027326C"/>
    <w:rsid w:val="00280304"/>
    <w:rsid w:val="002840DE"/>
    <w:rsid w:val="00284503"/>
    <w:rsid w:val="00296A05"/>
    <w:rsid w:val="002A1494"/>
    <w:rsid w:val="002A378B"/>
    <w:rsid w:val="002A7056"/>
    <w:rsid w:val="002B5C05"/>
    <w:rsid w:val="002B7242"/>
    <w:rsid w:val="002B7306"/>
    <w:rsid w:val="002C0730"/>
    <w:rsid w:val="002C086C"/>
    <w:rsid w:val="002D20D5"/>
    <w:rsid w:val="002D5801"/>
    <w:rsid w:val="002D5A58"/>
    <w:rsid w:val="002E0ABE"/>
    <w:rsid w:val="002E1D1C"/>
    <w:rsid w:val="002E2757"/>
    <w:rsid w:val="002E2F4D"/>
    <w:rsid w:val="002E5AC3"/>
    <w:rsid w:val="002F13AA"/>
    <w:rsid w:val="002F3F85"/>
    <w:rsid w:val="002F4598"/>
    <w:rsid w:val="003004D8"/>
    <w:rsid w:val="003025E5"/>
    <w:rsid w:val="00307D71"/>
    <w:rsid w:val="00311BC1"/>
    <w:rsid w:val="00314FBD"/>
    <w:rsid w:val="00316F0E"/>
    <w:rsid w:val="00320231"/>
    <w:rsid w:val="00320BD5"/>
    <w:rsid w:val="003229EC"/>
    <w:rsid w:val="003242C4"/>
    <w:rsid w:val="00327784"/>
    <w:rsid w:val="00331A3D"/>
    <w:rsid w:val="00332CB4"/>
    <w:rsid w:val="003334CC"/>
    <w:rsid w:val="00345E5B"/>
    <w:rsid w:val="00345EC4"/>
    <w:rsid w:val="0034630C"/>
    <w:rsid w:val="00361AE8"/>
    <w:rsid w:val="0036287C"/>
    <w:rsid w:val="00363090"/>
    <w:rsid w:val="003642CA"/>
    <w:rsid w:val="0037098C"/>
    <w:rsid w:val="00370B7A"/>
    <w:rsid w:val="00372CE8"/>
    <w:rsid w:val="0037488D"/>
    <w:rsid w:val="00375107"/>
    <w:rsid w:val="00376A24"/>
    <w:rsid w:val="00380991"/>
    <w:rsid w:val="00381D37"/>
    <w:rsid w:val="0038205B"/>
    <w:rsid w:val="0038417D"/>
    <w:rsid w:val="003847B7"/>
    <w:rsid w:val="00386734"/>
    <w:rsid w:val="00387F2B"/>
    <w:rsid w:val="003910EC"/>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714E"/>
    <w:rsid w:val="003D1184"/>
    <w:rsid w:val="003D2353"/>
    <w:rsid w:val="003E3972"/>
    <w:rsid w:val="003E5AC8"/>
    <w:rsid w:val="003E6FB4"/>
    <w:rsid w:val="003F0788"/>
    <w:rsid w:val="003F52D9"/>
    <w:rsid w:val="003F53A1"/>
    <w:rsid w:val="003F6CC1"/>
    <w:rsid w:val="00403A6B"/>
    <w:rsid w:val="00415B5E"/>
    <w:rsid w:val="004223A1"/>
    <w:rsid w:val="0042729A"/>
    <w:rsid w:val="0043374B"/>
    <w:rsid w:val="004359F2"/>
    <w:rsid w:val="00435B94"/>
    <w:rsid w:val="0044344E"/>
    <w:rsid w:val="0044397B"/>
    <w:rsid w:val="0044776E"/>
    <w:rsid w:val="00452BBB"/>
    <w:rsid w:val="00455EB8"/>
    <w:rsid w:val="00460598"/>
    <w:rsid w:val="00461ABE"/>
    <w:rsid w:val="00464CEF"/>
    <w:rsid w:val="004672B0"/>
    <w:rsid w:val="004720D9"/>
    <w:rsid w:val="00473BE3"/>
    <w:rsid w:val="00474CCF"/>
    <w:rsid w:val="0047657D"/>
    <w:rsid w:val="004768A8"/>
    <w:rsid w:val="00476D5B"/>
    <w:rsid w:val="004821E7"/>
    <w:rsid w:val="00482F43"/>
    <w:rsid w:val="004850BE"/>
    <w:rsid w:val="00485650"/>
    <w:rsid w:val="0048565F"/>
    <w:rsid w:val="00487305"/>
    <w:rsid w:val="0049286B"/>
    <w:rsid w:val="004A0460"/>
    <w:rsid w:val="004A05FC"/>
    <w:rsid w:val="004A1EF6"/>
    <w:rsid w:val="004A291E"/>
    <w:rsid w:val="004A4C97"/>
    <w:rsid w:val="004A6A3B"/>
    <w:rsid w:val="004A6B19"/>
    <w:rsid w:val="004B0612"/>
    <w:rsid w:val="004B11BB"/>
    <w:rsid w:val="004B11D4"/>
    <w:rsid w:val="004B1590"/>
    <w:rsid w:val="004B51E5"/>
    <w:rsid w:val="004B5AB9"/>
    <w:rsid w:val="004B619D"/>
    <w:rsid w:val="004C0BA5"/>
    <w:rsid w:val="004C5C3C"/>
    <w:rsid w:val="004C7529"/>
    <w:rsid w:val="004D04F3"/>
    <w:rsid w:val="004D1435"/>
    <w:rsid w:val="004D2CA5"/>
    <w:rsid w:val="004D2EA8"/>
    <w:rsid w:val="004D467F"/>
    <w:rsid w:val="004D71DD"/>
    <w:rsid w:val="004E21AF"/>
    <w:rsid w:val="004E3355"/>
    <w:rsid w:val="004E447E"/>
    <w:rsid w:val="004E568B"/>
    <w:rsid w:val="004E5D1E"/>
    <w:rsid w:val="004E5EAC"/>
    <w:rsid w:val="004E7EAD"/>
    <w:rsid w:val="004F2C19"/>
    <w:rsid w:val="004F32F7"/>
    <w:rsid w:val="004F3B28"/>
    <w:rsid w:val="004F4D1F"/>
    <w:rsid w:val="004F6D46"/>
    <w:rsid w:val="005007C3"/>
    <w:rsid w:val="00501522"/>
    <w:rsid w:val="00502E84"/>
    <w:rsid w:val="005035CB"/>
    <w:rsid w:val="005165E3"/>
    <w:rsid w:val="005203FE"/>
    <w:rsid w:val="0052284B"/>
    <w:rsid w:val="005250BA"/>
    <w:rsid w:val="00526841"/>
    <w:rsid w:val="005270C6"/>
    <w:rsid w:val="005324E8"/>
    <w:rsid w:val="005362E0"/>
    <w:rsid w:val="00541498"/>
    <w:rsid w:val="00541547"/>
    <w:rsid w:val="00544735"/>
    <w:rsid w:val="005462A1"/>
    <w:rsid w:val="00547513"/>
    <w:rsid w:val="00547CF6"/>
    <w:rsid w:val="005520E7"/>
    <w:rsid w:val="00552FD0"/>
    <w:rsid w:val="00554B38"/>
    <w:rsid w:val="005643EC"/>
    <w:rsid w:val="00564D88"/>
    <w:rsid w:val="00564E8D"/>
    <w:rsid w:val="005662C8"/>
    <w:rsid w:val="00566F9A"/>
    <w:rsid w:val="005700BD"/>
    <w:rsid w:val="00572CDD"/>
    <w:rsid w:val="005905A2"/>
    <w:rsid w:val="00594836"/>
    <w:rsid w:val="00594F3A"/>
    <w:rsid w:val="005A04BE"/>
    <w:rsid w:val="005A277A"/>
    <w:rsid w:val="005A2A36"/>
    <w:rsid w:val="005A3608"/>
    <w:rsid w:val="005B7B37"/>
    <w:rsid w:val="005C15D2"/>
    <w:rsid w:val="005C24D6"/>
    <w:rsid w:val="005C25FD"/>
    <w:rsid w:val="005C68C3"/>
    <w:rsid w:val="005C7683"/>
    <w:rsid w:val="005D0BE1"/>
    <w:rsid w:val="005D0C92"/>
    <w:rsid w:val="005D0CBC"/>
    <w:rsid w:val="005D25E7"/>
    <w:rsid w:val="005E0943"/>
    <w:rsid w:val="005E0A4A"/>
    <w:rsid w:val="005E4AB5"/>
    <w:rsid w:val="005E779D"/>
    <w:rsid w:val="005F01A8"/>
    <w:rsid w:val="005F0751"/>
    <w:rsid w:val="005F3DE8"/>
    <w:rsid w:val="005F4BA9"/>
    <w:rsid w:val="005F5AB5"/>
    <w:rsid w:val="005F6EB9"/>
    <w:rsid w:val="006004C8"/>
    <w:rsid w:val="006024C2"/>
    <w:rsid w:val="00607F3F"/>
    <w:rsid w:val="0061256A"/>
    <w:rsid w:val="00614FB1"/>
    <w:rsid w:val="006164EB"/>
    <w:rsid w:val="00616F6E"/>
    <w:rsid w:val="00621428"/>
    <w:rsid w:val="00625093"/>
    <w:rsid w:val="006333CE"/>
    <w:rsid w:val="00637685"/>
    <w:rsid w:val="00641837"/>
    <w:rsid w:val="0064451F"/>
    <w:rsid w:val="00645C5C"/>
    <w:rsid w:val="00646390"/>
    <w:rsid w:val="00646AF8"/>
    <w:rsid w:val="00647D94"/>
    <w:rsid w:val="00650AC0"/>
    <w:rsid w:val="00654611"/>
    <w:rsid w:val="00660C0C"/>
    <w:rsid w:val="0066172B"/>
    <w:rsid w:val="00670414"/>
    <w:rsid w:val="00681FAB"/>
    <w:rsid w:val="006835D1"/>
    <w:rsid w:val="006850D3"/>
    <w:rsid w:val="006869A6"/>
    <w:rsid w:val="006900A0"/>
    <w:rsid w:val="006923B6"/>
    <w:rsid w:val="00695D80"/>
    <w:rsid w:val="00696A47"/>
    <w:rsid w:val="006A1651"/>
    <w:rsid w:val="006A22E6"/>
    <w:rsid w:val="006A2343"/>
    <w:rsid w:val="006A547F"/>
    <w:rsid w:val="006B282C"/>
    <w:rsid w:val="006C19BA"/>
    <w:rsid w:val="006C7F85"/>
    <w:rsid w:val="006D1B44"/>
    <w:rsid w:val="006D4CC6"/>
    <w:rsid w:val="006D546B"/>
    <w:rsid w:val="006D571B"/>
    <w:rsid w:val="006D5A16"/>
    <w:rsid w:val="006D67FB"/>
    <w:rsid w:val="006E1258"/>
    <w:rsid w:val="006E1291"/>
    <w:rsid w:val="006E18E1"/>
    <w:rsid w:val="006E312D"/>
    <w:rsid w:val="006E6D43"/>
    <w:rsid w:val="006F6975"/>
    <w:rsid w:val="006F6BE6"/>
    <w:rsid w:val="006F7BF2"/>
    <w:rsid w:val="007002E0"/>
    <w:rsid w:val="007020C1"/>
    <w:rsid w:val="00703B64"/>
    <w:rsid w:val="007057F6"/>
    <w:rsid w:val="007078E6"/>
    <w:rsid w:val="007177E3"/>
    <w:rsid w:val="00717C97"/>
    <w:rsid w:val="007217A6"/>
    <w:rsid w:val="007221E1"/>
    <w:rsid w:val="007235ED"/>
    <w:rsid w:val="007279EE"/>
    <w:rsid w:val="00732155"/>
    <w:rsid w:val="00733839"/>
    <w:rsid w:val="0074651D"/>
    <w:rsid w:val="007500F8"/>
    <w:rsid w:val="00751242"/>
    <w:rsid w:val="00751C90"/>
    <w:rsid w:val="00756CB1"/>
    <w:rsid w:val="00756E03"/>
    <w:rsid w:val="00767811"/>
    <w:rsid w:val="007679E5"/>
    <w:rsid w:val="007708F7"/>
    <w:rsid w:val="00772A2E"/>
    <w:rsid w:val="0077731E"/>
    <w:rsid w:val="007776B9"/>
    <w:rsid w:val="007776E1"/>
    <w:rsid w:val="007778B8"/>
    <w:rsid w:val="0078009A"/>
    <w:rsid w:val="007840EC"/>
    <w:rsid w:val="007849B9"/>
    <w:rsid w:val="007858DE"/>
    <w:rsid w:val="00786FDD"/>
    <w:rsid w:val="007870D1"/>
    <w:rsid w:val="00787698"/>
    <w:rsid w:val="00790EC4"/>
    <w:rsid w:val="00791A91"/>
    <w:rsid w:val="007971A3"/>
    <w:rsid w:val="007A6349"/>
    <w:rsid w:val="007B08FF"/>
    <w:rsid w:val="007B0EBD"/>
    <w:rsid w:val="007B1FF2"/>
    <w:rsid w:val="007B2C77"/>
    <w:rsid w:val="007B2E72"/>
    <w:rsid w:val="007B46AB"/>
    <w:rsid w:val="007B51EE"/>
    <w:rsid w:val="007C2E50"/>
    <w:rsid w:val="007C3539"/>
    <w:rsid w:val="007C35C8"/>
    <w:rsid w:val="007C5397"/>
    <w:rsid w:val="007C7054"/>
    <w:rsid w:val="007D0B77"/>
    <w:rsid w:val="007D4B0B"/>
    <w:rsid w:val="007D591D"/>
    <w:rsid w:val="007D6EEF"/>
    <w:rsid w:val="007E169E"/>
    <w:rsid w:val="007E26AF"/>
    <w:rsid w:val="007E3E31"/>
    <w:rsid w:val="007E60E8"/>
    <w:rsid w:val="007E6245"/>
    <w:rsid w:val="007F194B"/>
    <w:rsid w:val="007F2377"/>
    <w:rsid w:val="007F3355"/>
    <w:rsid w:val="007F442B"/>
    <w:rsid w:val="007F6486"/>
    <w:rsid w:val="00801B7D"/>
    <w:rsid w:val="0080222A"/>
    <w:rsid w:val="0080523B"/>
    <w:rsid w:val="00807241"/>
    <w:rsid w:val="00810E92"/>
    <w:rsid w:val="00810FA7"/>
    <w:rsid w:val="00811E21"/>
    <w:rsid w:val="00811F90"/>
    <w:rsid w:val="0081211D"/>
    <w:rsid w:val="00812FF2"/>
    <w:rsid w:val="00813EB1"/>
    <w:rsid w:val="00813F5F"/>
    <w:rsid w:val="00814A84"/>
    <w:rsid w:val="008179BE"/>
    <w:rsid w:val="00820C0C"/>
    <w:rsid w:val="008215F2"/>
    <w:rsid w:val="00822B92"/>
    <w:rsid w:val="00822C51"/>
    <w:rsid w:val="00824301"/>
    <w:rsid w:val="00824DEC"/>
    <w:rsid w:val="008348F9"/>
    <w:rsid w:val="00835980"/>
    <w:rsid w:val="00836D38"/>
    <w:rsid w:val="0083789B"/>
    <w:rsid w:val="00837A24"/>
    <w:rsid w:val="008427F9"/>
    <w:rsid w:val="008451F6"/>
    <w:rsid w:val="0085418F"/>
    <w:rsid w:val="008553BA"/>
    <w:rsid w:val="00862F50"/>
    <w:rsid w:val="00863DF6"/>
    <w:rsid w:val="00866C87"/>
    <w:rsid w:val="00866E89"/>
    <w:rsid w:val="00867F48"/>
    <w:rsid w:val="00875712"/>
    <w:rsid w:val="0087586B"/>
    <w:rsid w:val="00876DF7"/>
    <w:rsid w:val="00880928"/>
    <w:rsid w:val="00883488"/>
    <w:rsid w:val="00884E1D"/>
    <w:rsid w:val="00886FF1"/>
    <w:rsid w:val="00893209"/>
    <w:rsid w:val="008933F3"/>
    <w:rsid w:val="00893559"/>
    <w:rsid w:val="008969D9"/>
    <w:rsid w:val="00897271"/>
    <w:rsid w:val="008A00C7"/>
    <w:rsid w:val="008A0284"/>
    <w:rsid w:val="008A1908"/>
    <w:rsid w:val="008A251F"/>
    <w:rsid w:val="008A34F7"/>
    <w:rsid w:val="008B20A5"/>
    <w:rsid w:val="008B4F26"/>
    <w:rsid w:val="008B53F4"/>
    <w:rsid w:val="008B699E"/>
    <w:rsid w:val="008C0AB1"/>
    <w:rsid w:val="008C213A"/>
    <w:rsid w:val="008C2CB6"/>
    <w:rsid w:val="008C4DC3"/>
    <w:rsid w:val="008C5472"/>
    <w:rsid w:val="008D35C2"/>
    <w:rsid w:val="008D6117"/>
    <w:rsid w:val="008D6A82"/>
    <w:rsid w:val="008D7B15"/>
    <w:rsid w:val="008E05F2"/>
    <w:rsid w:val="008E2E79"/>
    <w:rsid w:val="008E3813"/>
    <w:rsid w:val="008E51A4"/>
    <w:rsid w:val="008E6997"/>
    <w:rsid w:val="008F164B"/>
    <w:rsid w:val="008F2DAC"/>
    <w:rsid w:val="00903BFF"/>
    <w:rsid w:val="00905491"/>
    <w:rsid w:val="009059E4"/>
    <w:rsid w:val="00906195"/>
    <w:rsid w:val="00910A13"/>
    <w:rsid w:val="00911016"/>
    <w:rsid w:val="00912DC5"/>
    <w:rsid w:val="00922130"/>
    <w:rsid w:val="0092383C"/>
    <w:rsid w:val="00923E1C"/>
    <w:rsid w:val="00925200"/>
    <w:rsid w:val="009303F2"/>
    <w:rsid w:val="00932B8A"/>
    <w:rsid w:val="009343B9"/>
    <w:rsid w:val="009349D9"/>
    <w:rsid w:val="00934F5B"/>
    <w:rsid w:val="00935906"/>
    <w:rsid w:val="00936974"/>
    <w:rsid w:val="00937B3A"/>
    <w:rsid w:val="009435B4"/>
    <w:rsid w:val="00944A96"/>
    <w:rsid w:val="00944D50"/>
    <w:rsid w:val="00946D87"/>
    <w:rsid w:val="00946F33"/>
    <w:rsid w:val="009477E3"/>
    <w:rsid w:val="00947C90"/>
    <w:rsid w:val="009534B0"/>
    <w:rsid w:val="009608D4"/>
    <w:rsid w:val="0096160F"/>
    <w:rsid w:val="009618BA"/>
    <w:rsid w:val="00966B3F"/>
    <w:rsid w:val="009677DB"/>
    <w:rsid w:val="00972AE2"/>
    <w:rsid w:val="00972BB3"/>
    <w:rsid w:val="0097410D"/>
    <w:rsid w:val="0097443A"/>
    <w:rsid w:val="00974901"/>
    <w:rsid w:val="0097582F"/>
    <w:rsid w:val="009759D0"/>
    <w:rsid w:val="009762F3"/>
    <w:rsid w:val="00980764"/>
    <w:rsid w:val="009808F5"/>
    <w:rsid w:val="0098105E"/>
    <w:rsid w:val="00981282"/>
    <w:rsid w:val="00982912"/>
    <w:rsid w:val="009843EB"/>
    <w:rsid w:val="009867FF"/>
    <w:rsid w:val="00990FE4"/>
    <w:rsid w:val="00993CD4"/>
    <w:rsid w:val="0099441C"/>
    <w:rsid w:val="00995FC8"/>
    <w:rsid w:val="009970D3"/>
    <w:rsid w:val="009A0323"/>
    <w:rsid w:val="009A03A5"/>
    <w:rsid w:val="009A1B7E"/>
    <w:rsid w:val="009A2AD8"/>
    <w:rsid w:val="009A6974"/>
    <w:rsid w:val="009B1FCB"/>
    <w:rsid w:val="009B64FA"/>
    <w:rsid w:val="009B6658"/>
    <w:rsid w:val="009B7CC9"/>
    <w:rsid w:val="009C10C5"/>
    <w:rsid w:val="009C4D63"/>
    <w:rsid w:val="009C5C9B"/>
    <w:rsid w:val="009D1B8A"/>
    <w:rsid w:val="009D26E3"/>
    <w:rsid w:val="009E115B"/>
    <w:rsid w:val="009E1355"/>
    <w:rsid w:val="009E4CDC"/>
    <w:rsid w:val="009F12BB"/>
    <w:rsid w:val="009F2C60"/>
    <w:rsid w:val="009F2F48"/>
    <w:rsid w:val="009F3FFC"/>
    <w:rsid w:val="009F43FC"/>
    <w:rsid w:val="00A00D4D"/>
    <w:rsid w:val="00A07CF4"/>
    <w:rsid w:val="00A22F8F"/>
    <w:rsid w:val="00A23455"/>
    <w:rsid w:val="00A23C65"/>
    <w:rsid w:val="00A244B3"/>
    <w:rsid w:val="00A259B0"/>
    <w:rsid w:val="00A26B30"/>
    <w:rsid w:val="00A279CB"/>
    <w:rsid w:val="00A362A2"/>
    <w:rsid w:val="00A40D55"/>
    <w:rsid w:val="00A40E46"/>
    <w:rsid w:val="00A41276"/>
    <w:rsid w:val="00A4322C"/>
    <w:rsid w:val="00A4394C"/>
    <w:rsid w:val="00A47A1C"/>
    <w:rsid w:val="00A532E1"/>
    <w:rsid w:val="00A56C05"/>
    <w:rsid w:val="00A6045C"/>
    <w:rsid w:val="00A62949"/>
    <w:rsid w:val="00A64CD6"/>
    <w:rsid w:val="00A66108"/>
    <w:rsid w:val="00A70771"/>
    <w:rsid w:val="00A70AFE"/>
    <w:rsid w:val="00A7446C"/>
    <w:rsid w:val="00A770F0"/>
    <w:rsid w:val="00A774E7"/>
    <w:rsid w:val="00A84FC0"/>
    <w:rsid w:val="00A914F4"/>
    <w:rsid w:val="00A91E82"/>
    <w:rsid w:val="00A9408E"/>
    <w:rsid w:val="00A941EB"/>
    <w:rsid w:val="00AA03C1"/>
    <w:rsid w:val="00AA6DA6"/>
    <w:rsid w:val="00AB0EBC"/>
    <w:rsid w:val="00AB1FC1"/>
    <w:rsid w:val="00AB4AF7"/>
    <w:rsid w:val="00AB527D"/>
    <w:rsid w:val="00AC06CF"/>
    <w:rsid w:val="00AC5C94"/>
    <w:rsid w:val="00AC5F1F"/>
    <w:rsid w:val="00AC6CDB"/>
    <w:rsid w:val="00AC7A32"/>
    <w:rsid w:val="00AD20AF"/>
    <w:rsid w:val="00AD325A"/>
    <w:rsid w:val="00AE3EB9"/>
    <w:rsid w:val="00AE4079"/>
    <w:rsid w:val="00AE6D3E"/>
    <w:rsid w:val="00AF0645"/>
    <w:rsid w:val="00AF6512"/>
    <w:rsid w:val="00AF6F7C"/>
    <w:rsid w:val="00AF77AF"/>
    <w:rsid w:val="00B00957"/>
    <w:rsid w:val="00B01C09"/>
    <w:rsid w:val="00B0207C"/>
    <w:rsid w:val="00B0421C"/>
    <w:rsid w:val="00B05C1C"/>
    <w:rsid w:val="00B05F5C"/>
    <w:rsid w:val="00B062A7"/>
    <w:rsid w:val="00B0699B"/>
    <w:rsid w:val="00B1003F"/>
    <w:rsid w:val="00B13AEE"/>
    <w:rsid w:val="00B14D03"/>
    <w:rsid w:val="00B178C4"/>
    <w:rsid w:val="00B17D66"/>
    <w:rsid w:val="00B21AFC"/>
    <w:rsid w:val="00B23E9E"/>
    <w:rsid w:val="00B2430F"/>
    <w:rsid w:val="00B3221F"/>
    <w:rsid w:val="00B326E1"/>
    <w:rsid w:val="00B40B0E"/>
    <w:rsid w:val="00B45857"/>
    <w:rsid w:val="00B4608B"/>
    <w:rsid w:val="00B464CD"/>
    <w:rsid w:val="00B46EF2"/>
    <w:rsid w:val="00B50624"/>
    <w:rsid w:val="00B51CF5"/>
    <w:rsid w:val="00B553FE"/>
    <w:rsid w:val="00B5634C"/>
    <w:rsid w:val="00B571C7"/>
    <w:rsid w:val="00B608A0"/>
    <w:rsid w:val="00B61CDB"/>
    <w:rsid w:val="00B643A7"/>
    <w:rsid w:val="00B66C83"/>
    <w:rsid w:val="00B70B6D"/>
    <w:rsid w:val="00B75F57"/>
    <w:rsid w:val="00B80E9F"/>
    <w:rsid w:val="00B80F4B"/>
    <w:rsid w:val="00B82026"/>
    <w:rsid w:val="00B83A46"/>
    <w:rsid w:val="00B83EC5"/>
    <w:rsid w:val="00B844E2"/>
    <w:rsid w:val="00B85EEB"/>
    <w:rsid w:val="00B87FFB"/>
    <w:rsid w:val="00B92501"/>
    <w:rsid w:val="00B925D5"/>
    <w:rsid w:val="00B941DF"/>
    <w:rsid w:val="00BA38E7"/>
    <w:rsid w:val="00BA7106"/>
    <w:rsid w:val="00BB237D"/>
    <w:rsid w:val="00BB24A5"/>
    <w:rsid w:val="00BB2A48"/>
    <w:rsid w:val="00BB4753"/>
    <w:rsid w:val="00BB60F0"/>
    <w:rsid w:val="00BC24F4"/>
    <w:rsid w:val="00BC27B6"/>
    <w:rsid w:val="00BC382B"/>
    <w:rsid w:val="00BD0C55"/>
    <w:rsid w:val="00BD36B1"/>
    <w:rsid w:val="00BD4197"/>
    <w:rsid w:val="00BD4404"/>
    <w:rsid w:val="00BD4FBC"/>
    <w:rsid w:val="00BD5F45"/>
    <w:rsid w:val="00BE10FE"/>
    <w:rsid w:val="00BE46CC"/>
    <w:rsid w:val="00BE4E99"/>
    <w:rsid w:val="00BF1485"/>
    <w:rsid w:val="00BF172A"/>
    <w:rsid w:val="00BF2CAD"/>
    <w:rsid w:val="00BF39CB"/>
    <w:rsid w:val="00BF70A3"/>
    <w:rsid w:val="00C015CC"/>
    <w:rsid w:val="00C03A9B"/>
    <w:rsid w:val="00C05C1D"/>
    <w:rsid w:val="00C10065"/>
    <w:rsid w:val="00C1033B"/>
    <w:rsid w:val="00C10E08"/>
    <w:rsid w:val="00C112B0"/>
    <w:rsid w:val="00C112C7"/>
    <w:rsid w:val="00C21091"/>
    <w:rsid w:val="00C2273D"/>
    <w:rsid w:val="00C23116"/>
    <w:rsid w:val="00C26B41"/>
    <w:rsid w:val="00C2780C"/>
    <w:rsid w:val="00C31E27"/>
    <w:rsid w:val="00C323B9"/>
    <w:rsid w:val="00C345AB"/>
    <w:rsid w:val="00C36DED"/>
    <w:rsid w:val="00C4559F"/>
    <w:rsid w:val="00C50678"/>
    <w:rsid w:val="00C52249"/>
    <w:rsid w:val="00C53563"/>
    <w:rsid w:val="00C554AE"/>
    <w:rsid w:val="00C562BD"/>
    <w:rsid w:val="00C56ADA"/>
    <w:rsid w:val="00C575BA"/>
    <w:rsid w:val="00C62BE5"/>
    <w:rsid w:val="00C62D54"/>
    <w:rsid w:val="00C64ADE"/>
    <w:rsid w:val="00C655F5"/>
    <w:rsid w:val="00C724CA"/>
    <w:rsid w:val="00C7287E"/>
    <w:rsid w:val="00C72CB6"/>
    <w:rsid w:val="00C7308C"/>
    <w:rsid w:val="00C75E0A"/>
    <w:rsid w:val="00C7709C"/>
    <w:rsid w:val="00C83941"/>
    <w:rsid w:val="00C90BC3"/>
    <w:rsid w:val="00C94927"/>
    <w:rsid w:val="00CA1551"/>
    <w:rsid w:val="00CA2D68"/>
    <w:rsid w:val="00CA3A38"/>
    <w:rsid w:val="00CA6660"/>
    <w:rsid w:val="00CB09E3"/>
    <w:rsid w:val="00CB11A9"/>
    <w:rsid w:val="00CB4D49"/>
    <w:rsid w:val="00CB6B07"/>
    <w:rsid w:val="00CC6271"/>
    <w:rsid w:val="00CC77C9"/>
    <w:rsid w:val="00CD09E4"/>
    <w:rsid w:val="00CD3D2E"/>
    <w:rsid w:val="00CD665C"/>
    <w:rsid w:val="00CE74F9"/>
    <w:rsid w:val="00CF13C6"/>
    <w:rsid w:val="00CF32F2"/>
    <w:rsid w:val="00CF37D2"/>
    <w:rsid w:val="00CF652B"/>
    <w:rsid w:val="00CF7C80"/>
    <w:rsid w:val="00D009EB"/>
    <w:rsid w:val="00D018E8"/>
    <w:rsid w:val="00D043B2"/>
    <w:rsid w:val="00D05814"/>
    <w:rsid w:val="00D111C3"/>
    <w:rsid w:val="00D11763"/>
    <w:rsid w:val="00D11DFD"/>
    <w:rsid w:val="00D15D5D"/>
    <w:rsid w:val="00D16122"/>
    <w:rsid w:val="00D217B4"/>
    <w:rsid w:val="00D21E07"/>
    <w:rsid w:val="00D221B1"/>
    <w:rsid w:val="00D22510"/>
    <w:rsid w:val="00D25C63"/>
    <w:rsid w:val="00D27937"/>
    <w:rsid w:val="00D30165"/>
    <w:rsid w:val="00D3106D"/>
    <w:rsid w:val="00D337EF"/>
    <w:rsid w:val="00D34A63"/>
    <w:rsid w:val="00D34ACD"/>
    <w:rsid w:val="00D36E49"/>
    <w:rsid w:val="00D40157"/>
    <w:rsid w:val="00D422E6"/>
    <w:rsid w:val="00D42463"/>
    <w:rsid w:val="00D44702"/>
    <w:rsid w:val="00D44F2F"/>
    <w:rsid w:val="00D4628A"/>
    <w:rsid w:val="00D46330"/>
    <w:rsid w:val="00D46C77"/>
    <w:rsid w:val="00D500A8"/>
    <w:rsid w:val="00D510BB"/>
    <w:rsid w:val="00D532EC"/>
    <w:rsid w:val="00D53D3B"/>
    <w:rsid w:val="00D56825"/>
    <w:rsid w:val="00D645A3"/>
    <w:rsid w:val="00D71349"/>
    <w:rsid w:val="00D71988"/>
    <w:rsid w:val="00D7217C"/>
    <w:rsid w:val="00D722D9"/>
    <w:rsid w:val="00D73477"/>
    <w:rsid w:val="00D843B1"/>
    <w:rsid w:val="00D92D32"/>
    <w:rsid w:val="00D946FD"/>
    <w:rsid w:val="00D956F6"/>
    <w:rsid w:val="00DA0D1A"/>
    <w:rsid w:val="00DA1C4F"/>
    <w:rsid w:val="00DA3156"/>
    <w:rsid w:val="00DA6381"/>
    <w:rsid w:val="00DA7CFB"/>
    <w:rsid w:val="00DB016F"/>
    <w:rsid w:val="00DB247D"/>
    <w:rsid w:val="00DB5CE8"/>
    <w:rsid w:val="00DB6E23"/>
    <w:rsid w:val="00DC3024"/>
    <w:rsid w:val="00DC5E9E"/>
    <w:rsid w:val="00DC6B9F"/>
    <w:rsid w:val="00DD1788"/>
    <w:rsid w:val="00DD370E"/>
    <w:rsid w:val="00DD540F"/>
    <w:rsid w:val="00DD745B"/>
    <w:rsid w:val="00DE08D5"/>
    <w:rsid w:val="00DE4D8B"/>
    <w:rsid w:val="00DE650E"/>
    <w:rsid w:val="00DE6AEC"/>
    <w:rsid w:val="00DE6CC4"/>
    <w:rsid w:val="00DE7BE9"/>
    <w:rsid w:val="00DF1954"/>
    <w:rsid w:val="00DF268F"/>
    <w:rsid w:val="00DF4231"/>
    <w:rsid w:val="00DF4D98"/>
    <w:rsid w:val="00DF59F0"/>
    <w:rsid w:val="00E00120"/>
    <w:rsid w:val="00E01AE8"/>
    <w:rsid w:val="00E03CE2"/>
    <w:rsid w:val="00E03D4C"/>
    <w:rsid w:val="00E04B39"/>
    <w:rsid w:val="00E056FD"/>
    <w:rsid w:val="00E05ADC"/>
    <w:rsid w:val="00E05CDE"/>
    <w:rsid w:val="00E05D13"/>
    <w:rsid w:val="00E06AA0"/>
    <w:rsid w:val="00E07FAC"/>
    <w:rsid w:val="00E1016F"/>
    <w:rsid w:val="00E1053C"/>
    <w:rsid w:val="00E13D66"/>
    <w:rsid w:val="00E14281"/>
    <w:rsid w:val="00E171E8"/>
    <w:rsid w:val="00E17CE8"/>
    <w:rsid w:val="00E273F3"/>
    <w:rsid w:val="00E3030A"/>
    <w:rsid w:val="00E30E10"/>
    <w:rsid w:val="00E33D62"/>
    <w:rsid w:val="00E35A34"/>
    <w:rsid w:val="00E37C8D"/>
    <w:rsid w:val="00E42793"/>
    <w:rsid w:val="00E435CC"/>
    <w:rsid w:val="00E451FB"/>
    <w:rsid w:val="00E4654D"/>
    <w:rsid w:val="00E47B21"/>
    <w:rsid w:val="00E56B7C"/>
    <w:rsid w:val="00E61BDC"/>
    <w:rsid w:val="00E62610"/>
    <w:rsid w:val="00E636CE"/>
    <w:rsid w:val="00E70701"/>
    <w:rsid w:val="00E70BFE"/>
    <w:rsid w:val="00E70EB4"/>
    <w:rsid w:val="00E719D7"/>
    <w:rsid w:val="00E73F03"/>
    <w:rsid w:val="00E756FA"/>
    <w:rsid w:val="00E81892"/>
    <w:rsid w:val="00E81FF5"/>
    <w:rsid w:val="00E83488"/>
    <w:rsid w:val="00E8392A"/>
    <w:rsid w:val="00E84674"/>
    <w:rsid w:val="00E9730F"/>
    <w:rsid w:val="00EA063A"/>
    <w:rsid w:val="00EA4B12"/>
    <w:rsid w:val="00EA7061"/>
    <w:rsid w:val="00EB0729"/>
    <w:rsid w:val="00EB075D"/>
    <w:rsid w:val="00EB0AB5"/>
    <w:rsid w:val="00EB4717"/>
    <w:rsid w:val="00EC119B"/>
    <w:rsid w:val="00EC139B"/>
    <w:rsid w:val="00EC25B6"/>
    <w:rsid w:val="00EC2B87"/>
    <w:rsid w:val="00ED0611"/>
    <w:rsid w:val="00ED103A"/>
    <w:rsid w:val="00ED1F92"/>
    <w:rsid w:val="00ED2E67"/>
    <w:rsid w:val="00ED3E82"/>
    <w:rsid w:val="00ED48FD"/>
    <w:rsid w:val="00ED7DBB"/>
    <w:rsid w:val="00EE3608"/>
    <w:rsid w:val="00EE47F0"/>
    <w:rsid w:val="00EF2B8D"/>
    <w:rsid w:val="00EF4492"/>
    <w:rsid w:val="00EF4E1A"/>
    <w:rsid w:val="00F014FB"/>
    <w:rsid w:val="00F02AAA"/>
    <w:rsid w:val="00F03C7B"/>
    <w:rsid w:val="00F12AAE"/>
    <w:rsid w:val="00F14CBA"/>
    <w:rsid w:val="00F209E7"/>
    <w:rsid w:val="00F260C0"/>
    <w:rsid w:val="00F26270"/>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72EA1"/>
    <w:rsid w:val="00F77723"/>
    <w:rsid w:val="00F77A6D"/>
    <w:rsid w:val="00F825BF"/>
    <w:rsid w:val="00F8316F"/>
    <w:rsid w:val="00F84488"/>
    <w:rsid w:val="00F85A89"/>
    <w:rsid w:val="00F85F17"/>
    <w:rsid w:val="00F86A19"/>
    <w:rsid w:val="00F90487"/>
    <w:rsid w:val="00F932BF"/>
    <w:rsid w:val="00F93A87"/>
    <w:rsid w:val="00F97A2F"/>
    <w:rsid w:val="00FA0CEF"/>
    <w:rsid w:val="00FA4B96"/>
    <w:rsid w:val="00FA6792"/>
    <w:rsid w:val="00FA711A"/>
    <w:rsid w:val="00FA7688"/>
    <w:rsid w:val="00FA7AD6"/>
    <w:rsid w:val="00FB1183"/>
    <w:rsid w:val="00FB154C"/>
    <w:rsid w:val="00FB185D"/>
    <w:rsid w:val="00FB2C2A"/>
    <w:rsid w:val="00FB2C98"/>
    <w:rsid w:val="00FB417D"/>
    <w:rsid w:val="00FB53D6"/>
    <w:rsid w:val="00FB5CFB"/>
    <w:rsid w:val="00FB64CD"/>
    <w:rsid w:val="00FC5820"/>
    <w:rsid w:val="00FC775E"/>
    <w:rsid w:val="00FD1910"/>
    <w:rsid w:val="00FD6010"/>
    <w:rsid w:val="00FD7DFF"/>
    <w:rsid w:val="00FE0F7C"/>
    <w:rsid w:val="00FE35A6"/>
    <w:rsid w:val="00FE4730"/>
    <w:rsid w:val="00FE5957"/>
    <w:rsid w:val="00FE5CE2"/>
    <w:rsid w:val="00FF06AB"/>
    <w:rsid w:val="00FF0BAA"/>
    <w:rsid w:val="00FF0F16"/>
    <w:rsid w:val="00FF10D5"/>
    <w:rsid w:val="00FF1713"/>
    <w:rsid w:val="00FF2D71"/>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8FFE"/>
  <w15:docId w15:val="{3318DC38-889D-4944-90D3-EBF3A500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uiPriority w:val="99"/>
    <w:semiHidden/>
    <w:unhideWhenUsed/>
    <w:rsid w:val="001746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573318025">
      <w:bodyDiv w:val="1"/>
      <w:marLeft w:val="0"/>
      <w:marRight w:val="0"/>
      <w:marTop w:val="0"/>
      <w:marBottom w:val="0"/>
      <w:divBdr>
        <w:top w:val="none" w:sz="0" w:space="0" w:color="auto"/>
        <w:left w:val="none" w:sz="0" w:space="0" w:color="auto"/>
        <w:bottom w:val="none" w:sz="0" w:space="0" w:color="auto"/>
        <w:right w:val="none" w:sz="0" w:space="0" w:color="auto"/>
      </w:divBdr>
    </w:div>
    <w:div w:id="579868841">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0820-42A7-4D08-8235-0FCEED057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771</Words>
  <Characters>4242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Timmer</dc:creator>
  <cp:keywords/>
  <cp:lastModifiedBy>Sigrid Timmer</cp:lastModifiedBy>
  <cp:revision>7</cp:revision>
  <cp:lastPrinted>2018-11-19T16:15:00Z</cp:lastPrinted>
  <dcterms:created xsi:type="dcterms:W3CDTF">2019-04-08T13:05:00Z</dcterms:created>
  <dcterms:modified xsi:type="dcterms:W3CDTF">2019-05-13T14:43:00Z</dcterms:modified>
</cp:coreProperties>
</file>